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0E5C0" w14:textId="4D0BFEB6" w:rsidR="00BD5283" w:rsidRDefault="00BD5283" w:rsidP="00BA33E3">
      <w:pPr>
        <w:tabs>
          <w:tab w:val="left" w:pos="-1440"/>
          <w:tab w:val="left" w:pos="-720"/>
        </w:tabs>
        <w:suppressAutoHyphens/>
        <w:spacing w:line="240" w:lineRule="atLeast"/>
        <w:jc w:val="center"/>
        <w:rPr>
          <w:rFonts w:ascii="Lucida Sans" w:hAnsi="Lucida Sans" w:cs="Arial"/>
          <w:b/>
          <w:bCs/>
        </w:rPr>
      </w:pPr>
      <w:r w:rsidRPr="00BD5283">
        <w:rPr>
          <w:rFonts w:ascii="Lucida Sans" w:hAnsi="Lucida Sans" w:cs="Arial"/>
          <w:b/>
          <w:bCs/>
          <w:noProof/>
          <w:lang w:eastAsia="en-GB"/>
        </w:rPr>
        <w:drawing>
          <wp:anchor distT="0" distB="0" distL="114300" distR="114300" simplePos="0" relativeHeight="251649024" behindDoc="0" locked="0" layoutInCell="1" allowOverlap="1" wp14:anchorId="5325E306" wp14:editId="29EBC89C">
            <wp:simplePos x="0" y="0"/>
            <wp:positionH relativeFrom="margin">
              <wp:align>right</wp:align>
            </wp:positionH>
            <wp:positionV relativeFrom="paragraph">
              <wp:posOffset>-612775</wp:posOffset>
            </wp:positionV>
            <wp:extent cx="1835785" cy="1223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Start_Logo_Reversed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785" cy="1223425"/>
                    </a:xfrm>
                    <a:prstGeom prst="rect">
                      <a:avLst/>
                    </a:prstGeom>
                  </pic:spPr>
                </pic:pic>
              </a:graphicData>
            </a:graphic>
            <wp14:sizeRelH relativeFrom="page">
              <wp14:pctWidth>0</wp14:pctWidth>
            </wp14:sizeRelH>
            <wp14:sizeRelV relativeFrom="page">
              <wp14:pctHeight>0</wp14:pctHeight>
            </wp14:sizeRelV>
          </wp:anchor>
        </w:drawing>
      </w:r>
      <w:r w:rsidRPr="00BD5283">
        <w:rPr>
          <w:rFonts w:ascii="Lucida Sans" w:hAnsi="Lucida Sans" w:cs="Arial"/>
          <w:b/>
          <w:bCs/>
          <w:noProof/>
          <w:lang w:eastAsia="en-GB"/>
        </w:rPr>
        <mc:AlternateContent>
          <mc:Choice Requires="wps">
            <w:drawing>
              <wp:anchor distT="0" distB="0" distL="114300" distR="114300" simplePos="0" relativeHeight="251648000" behindDoc="0" locked="0" layoutInCell="1" allowOverlap="1" wp14:anchorId="17361440" wp14:editId="36E9298D">
                <wp:simplePos x="0" y="0"/>
                <wp:positionH relativeFrom="column">
                  <wp:posOffset>-896593</wp:posOffset>
                </wp:positionH>
                <wp:positionV relativeFrom="paragraph">
                  <wp:posOffset>-1124944</wp:posOffset>
                </wp:positionV>
                <wp:extent cx="7588250" cy="107124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7588250" cy="107124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9D2363" w14:textId="581928A4" w:rsidR="009B1D50" w:rsidRDefault="009B1D50" w:rsidP="00BD52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61440" id="Rectangle 2" o:spid="_x0000_s1026" style="position:absolute;left:0;text-align:left;margin-left:-70.6pt;margin-top:-88.6pt;width:597.5pt;height:84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qSeAIAAFQFAAAOAAAAZHJzL2Uyb0RvYy54bWysVE1v2zAMvQ/YfxB0X21nydIFdYqgRYcB&#10;RRusHXpWZCkWIEsapcTOfv0o2XGCtthhWA4KaZKPH3rU1XXXaLIX4JU1JS0uckqE4bZSZlvSn893&#10;ny4p8YGZimlrREkPwtPr5ccPV61biImtra4EEAQxftG6ktYhuEWWeV6LhvkL64RBo7TQsIAqbLMK&#10;WIvojc4mef4lay1UDiwX3uPX295IlwlfSsHDo5ReBKJLirWFdEI6N/HMlldssQXmasWHMtg/VNEw&#10;ZTDpCHXLAiM7UG+gGsXBeivDBbdNZqVUXKQesJsif9XNU82cSL3gcLwbx+T/Hyx/2D+5NeAYWucX&#10;HsXYRSehif9YH+nSsA7jsEQXCMeP89nl5WSGM+VoK/J5MZmihkDZKd6BD9+EbUgUSgp4HWlKbH/v&#10;Q+96dInpvNWqulNaJwW2mxsNZM/w6ub553x1RD9zy05VJykctIjB2vwQkqgK65ykjIlQYsRjnAsT&#10;it5Us0r0aWY5/oYexojUUQKMyBLLG7EHgEjWt9h9f4N/DBWJj2Nw/rfC+uAxImW2JozBjTIW3gPQ&#10;2NWQuffH8s9GE8XQbTp0ieLGVoc1ELD9YnjH7xRe1T3zYc0ANwHvF7c7POIhtW1LageJktrC7/e+&#10;R38kKFopaXGzSup/7RgISvR3g9T9WkyncRWTMp3NJ6jAuWVzbjG75sYiAwp8RxxPYvQP+ihKsM0L&#10;PgKrmBVNzHDMXVIe4KjchH7j8RnhYrVKbrh+joV78+R4BI8DjlR87l4YuIGvAbn+YI9byBavaNv7&#10;xkhjV7tgpUqcPs11GD2ubuLQ8MzEt+FcT16nx3D5BwAA//8DAFBLAwQUAAYACAAAACEAvAO2quAA&#10;AAAPAQAADwAAAGRycy9kb3ducmV2LnhtbEyPwW7CMBBE75X6D9Yi9QZ2oBRI46CqEqo4liLUo4m3&#10;SUS8jmITwt93c2pvM9rR7JtsO7hG9NiF2pOGZKZAIBXe1lRqOH7tpmsQIRqypvGEGu4YYJs/PmQm&#10;tf5Gn9gfYim4hEJqNFQxtqmUoajQmTDzLRLffnznTGTbldJ25sblrpFzpV6kMzXxh8q0+F5hcTlc&#10;nYZ9VN4r22/aUCT1/vu0KI+nD62fJsPbK4iIQ/wLw4jP6JAz09lfyQbRaJgmz8mcs6NarViNGbVc&#10;8J4zq6XarEHmmfy/I/8FAAD//wMAUEsBAi0AFAAGAAgAAAAhALaDOJL+AAAA4QEAABMAAAAAAAAA&#10;AAAAAAAAAAAAAFtDb250ZW50X1R5cGVzXS54bWxQSwECLQAUAAYACAAAACEAOP0h/9YAAACUAQAA&#10;CwAAAAAAAAAAAAAAAAAvAQAAX3JlbHMvLnJlbHNQSwECLQAUAAYACAAAACEA0onqkngCAABUBQAA&#10;DgAAAAAAAAAAAAAAAAAuAgAAZHJzL2Uyb0RvYy54bWxQSwECLQAUAAYACAAAACEAvAO2quAAAAAP&#10;AQAADwAAAAAAAAAAAAAAAADSBAAAZHJzL2Rvd25yZXYueG1sUEsFBgAAAAAEAAQA8wAAAN8FAAAA&#10;AA==&#10;" fillcolor="#7030a0" strokecolor="#1f4d78 [1604]" strokeweight="1pt">
                <v:textbox>
                  <w:txbxContent>
                    <w:p w14:paraId="629D2363" w14:textId="581928A4" w:rsidR="009B1D50" w:rsidRDefault="009B1D50" w:rsidP="00BD5283">
                      <w:pPr>
                        <w:jc w:val="center"/>
                      </w:pPr>
                    </w:p>
                  </w:txbxContent>
                </v:textbox>
              </v:rect>
            </w:pict>
          </mc:Fallback>
        </mc:AlternateContent>
      </w:r>
    </w:p>
    <w:p w14:paraId="7F5AE3C4" w14:textId="27A8CE60" w:rsidR="00033172" w:rsidRPr="00033172" w:rsidRDefault="00033172" w:rsidP="00033172">
      <w:pPr>
        <w:shd w:val="clear" w:color="auto" w:fill="1F1F1F"/>
        <w:rPr>
          <w:lang w:eastAsia="en-GB"/>
        </w:rPr>
      </w:pPr>
    </w:p>
    <w:p w14:paraId="5CE0E17E" w14:textId="1E1CF614" w:rsidR="00033172" w:rsidRPr="00033172" w:rsidRDefault="00033172" w:rsidP="00033172">
      <w:pPr>
        <w:rPr>
          <w:color w:val="D6D6D6"/>
          <w:lang w:eastAsia="en-GB"/>
        </w:rPr>
      </w:pPr>
      <w:r w:rsidRPr="00033172">
        <w:rPr>
          <w:b/>
          <w:bCs/>
          <w:color w:val="D6D6D6"/>
          <w:lang w:eastAsia="en-GB"/>
        </w:rPr>
        <w:t>Leave</w:t>
      </w:r>
    </w:p>
    <w:p w14:paraId="3A379263" w14:textId="43EDD5F1" w:rsidR="00BD5283" w:rsidRDefault="00766C55">
      <w:pPr>
        <w:spacing w:after="160" w:line="259" w:lineRule="auto"/>
        <w:rPr>
          <w:rFonts w:ascii="Lucida Sans" w:hAnsi="Lucida Sans" w:cs="Arial"/>
          <w:b/>
          <w:bCs/>
        </w:rPr>
      </w:pPr>
      <w:r>
        <w:rPr>
          <w:rFonts w:ascii="Lucida Sans" w:hAnsi="Lucida Sans" w:cs="Arial"/>
          <w:b/>
          <w:bCs/>
          <w:noProof/>
          <w:lang w:eastAsia="en-GB"/>
        </w:rPr>
        <w:drawing>
          <wp:anchor distT="0" distB="0" distL="114300" distR="114300" simplePos="0" relativeHeight="251652096" behindDoc="0" locked="0" layoutInCell="1" allowOverlap="1" wp14:anchorId="2828687C" wp14:editId="4B3789B8">
            <wp:simplePos x="0" y="0"/>
            <wp:positionH relativeFrom="column">
              <wp:posOffset>904875</wp:posOffset>
            </wp:positionH>
            <wp:positionV relativeFrom="paragraph">
              <wp:posOffset>3206750</wp:posOffset>
            </wp:positionV>
            <wp:extent cx="5730621" cy="3816350"/>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730621" cy="3816350"/>
                    </a:xfrm>
                    <a:prstGeom prst="rect">
                      <a:avLst/>
                    </a:prstGeom>
                  </pic:spPr>
                </pic:pic>
              </a:graphicData>
            </a:graphic>
            <wp14:sizeRelH relativeFrom="page">
              <wp14:pctWidth>0</wp14:pctWidth>
            </wp14:sizeRelH>
            <wp14:sizeRelV relativeFrom="page">
              <wp14:pctHeight>0</wp14:pctHeight>
            </wp14:sizeRelV>
          </wp:anchor>
        </w:drawing>
      </w:r>
      <w:r w:rsidR="00F7469F">
        <w:rPr>
          <w:rFonts w:ascii="Lucida Sans" w:hAnsi="Lucida Sans" w:cs="Arial"/>
          <w:b/>
          <w:bCs/>
          <w:noProof/>
          <w:lang w:eastAsia="en-GB"/>
        </w:rPr>
        <mc:AlternateContent>
          <mc:Choice Requires="wpg">
            <w:drawing>
              <wp:anchor distT="0" distB="0" distL="114300" distR="114300" simplePos="0" relativeHeight="251664384" behindDoc="0" locked="0" layoutInCell="1" allowOverlap="1" wp14:anchorId="6D8D6E25" wp14:editId="18473BB0">
                <wp:simplePos x="0" y="0"/>
                <wp:positionH relativeFrom="column">
                  <wp:posOffset>2724150</wp:posOffset>
                </wp:positionH>
                <wp:positionV relativeFrom="paragraph">
                  <wp:posOffset>7785100</wp:posOffset>
                </wp:positionV>
                <wp:extent cx="3162300" cy="880533"/>
                <wp:effectExtent l="0" t="0" r="0" b="0"/>
                <wp:wrapNone/>
                <wp:docPr id="2023843258" name="Group 6"/>
                <wp:cNvGraphicFramePr/>
                <a:graphic xmlns:a="http://schemas.openxmlformats.org/drawingml/2006/main">
                  <a:graphicData uri="http://schemas.microsoft.com/office/word/2010/wordprocessingGroup">
                    <wpg:wgp>
                      <wpg:cNvGrpSpPr/>
                      <wpg:grpSpPr>
                        <a:xfrm>
                          <a:off x="0" y="0"/>
                          <a:ext cx="3162300" cy="880533"/>
                          <a:chOff x="0" y="0"/>
                          <a:chExt cx="3162300" cy="880533"/>
                        </a:xfrm>
                      </wpg:grpSpPr>
                      <wps:wsp>
                        <wps:cNvPr id="9" name="Text Box 3"/>
                        <wps:cNvSpPr txBox="1"/>
                        <wps:spPr>
                          <a:xfrm>
                            <a:off x="1085850" y="31750"/>
                            <a:ext cx="965200" cy="804333"/>
                          </a:xfrm>
                          <a:prstGeom prst="rect">
                            <a:avLst/>
                          </a:prstGeom>
                          <a:noFill/>
                          <a:ln w="6350">
                            <a:noFill/>
                          </a:ln>
                        </wps:spPr>
                        <wps:txbx>
                          <w:txbxContent>
                            <w:p w14:paraId="3CDC0EED" w14:textId="77777777" w:rsidR="00722FE9" w:rsidRPr="001E6B07" w:rsidRDefault="00722FE9" w:rsidP="00722FE9">
                              <w:pPr>
                                <w:rPr>
                                  <w:rFonts w:asciiTheme="minorHAnsi" w:hAnsiTheme="minorHAnsi" w:cstheme="minorHAnsi"/>
                                  <w:b/>
                                  <w:color w:val="F2F2F2" w:themeColor="background1" w:themeShade="F2"/>
                                  <w:sz w:val="32"/>
                                  <w:szCs w:val="32"/>
                                </w:rPr>
                              </w:pPr>
                              <w:r w:rsidRPr="001E6B07">
                                <w:rPr>
                                  <w:rFonts w:asciiTheme="minorHAnsi" w:hAnsiTheme="minorHAnsi" w:cstheme="minorHAnsi"/>
                                  <w:b/>
                                  <w:color w:val="F2F2F2" w:themeColor="background1" w:themeShade="F2"/>
                                  <w:sz w:val="32"/>
                                  <w:szCs w:val="32"/>
                                </w:rPr>
                                <w:t>We prioritise kindness</w:t>
                              </w:r>
                            </w:p>
                            <w:p w14:paraId="61356EEA" w14:textId="77777777" w:rsidR="00722FE9" w:rsidRPr="001E6B07" w:rsidRDefault="00722FE9">
                              <w:pPr>
                                <w:rPr>
                                  <w:b/>
                                  <w:color w:val="F2F2F2" w:themeColor="background1" w:themeShade="F2"/>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2"/>
                        <wps:cNvSpPr txBox="1"/>
                        <wps:spPr>
                          <a:xfrm>
                            <a:off x="0" y="0"/>
                            <a:ext cx="1024043" cy="880533"/>
                          </a:xfrm>
                          <a:prstGeom prst="rect">
                            <a:avLst/>
                          </a:prstGeom>
                          <a:noFill/>
                          <a:ln w="6350">
                            <a:noFill/>
                          </a:ln>
                        </wps:spPr>
                        <wps:txbx>
                          <w:txbxContent>
                            <w:p w14:paraId="156B507A" w14:textId="77777777" w:rsidR="00722FE9" w:rsidRPr="001E6B07" w:rsidRDefault="00722FE9" w:rsidP="00722FE9">
                              <w:pPr>
                                <w:spacing w:after="160" w:line="256" w:lineRule="auto"/>
                                <w:rPr>
                                  <w:rFonts w:ascii="Calibri" w:eastAsia="Calibri" w:hAnsi="Calibri" w:cs="Calibri"/>
                                  <w:b/>
                                  <w:color w:val="F2F2F2" w:themeColor="background1" w:themeShade="F2"/>
                                  <w:sz w:val="32"/>
                                  <w:szCs w:val="32"/>
                                </w:rPr>
                              </w:pPr>
                              <w:r w:rsidRPr="001E6B07">
                                <w:rPr>
                                  <w:rFonts w:ascii="Calibri" w:eastAsia="Calibri" w:hAnsi="Calibri" w:cs="Calibri"/>
                                  <w:b/>
                                  <w:color w:val="F2F2F2" w:themeColor="background1" w:themeShade="F2"/>
                                  <w:sz w:val="32"/>
                                  <w:szCs w:val="32"/>
                                </w:rPr>
                                <w:t>We inspire growth</w:t>
                              </w:r>
                            </w:p>
                            <w:p w14:paraId="50FB14C9" w14:textId="77777777" w:rsidR="00722FE9" w:rsidRPr="001E6B07" w:rsidRDefault="00722FE9">
                              <w:pPr>
                                <w:rPr>
                                  <w:b/>
                                  <w:color w:val="F2F2F2" w:themeColor="background1" w:themeShade="F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5"/>
                        <wps:cNvSpPr txBox="1"/>
                        <wps:spPr>
                          <a:xfrm>
                            <a:off x="2222500" y="57150"/>
                            <a:ext cx="939800" cy="804333"/>
                          </a:xfrm>
                          <a:prstGeom prst="rect">
                            <a:avLst/>
                          </a:prstGeom>
                          <a:noFill/>
                          <a:ln w="6350">
                            <a:noFill/>
                          </a:ln>
                        </wps:spPr>
                        <wps:txbx>
                          <w:txbxContent>
                            <w:p w14:paraId="1FD002F7" w14:textId="77777777" w:rsidR="00722FE9" w:rsidRPr="001E6B07" w:rsidRDefault="00722FE9" w:rsidP="00722FE9">
                              <w:pPr>
                                <w:rPr>
                                  <w:rFonts w:asciiTheme="minorHAnsi" w:hAnsiTheme="minorHAnsi" w:cstheme="minorHAnsi"/>
                                  <w:b/>
                                  <w:color w:val="F2F2F2" w:themeColor="background1" w:themeShade="F2"/>
                                  <w:sz w:val="28"/>
                                  <w:szCs w:val="20"/>
                                </w:rPr>
                              </w:pPr>
                              <w:r w:rsidRPr="001E6B07">
                                <w:rPr>
                                  <w:rFonts w:asciiTheme="minorHAnsi" w:hAnsiTheme="minorHAnsi" w:cstheme="minorHAnsi"/>
                                  <w:b/>
                                  <w:color w:val="F2F2F2" w:themeColor="background1" w:themeShade="F2"/>
                                  <w:sz w:val="28"/>
                                  <w:szCs w:val="20"/>
                                </w:rPr>
                                <w:t xml:space="preserve">We </w:t>
                              </w:r>
                              <w:r w:rsidRPr="001E6B07">
                                <w:rPr>
                                  <w:rFonts w:asciiTheme="minorHAnsi" w:hAnsiTheme="minorHAnsi" w:cstheme="minorHAnsi"/>
                                  <w:b/>
                                  <w:color w:val="F2F2F2" w:themeColor="background1" w:themeShade="F2"/>
                                  <w:sz w:val="32"/>
                                  <w:szCs w:val="32"/>
                                </w:rPr>
                                <w:t>achieve together</w:t>
                              </w:r>
                            </w:p>
                            <w:p w14:paraId="0A0E7555" w14:textId="77777777" w:rsidR="00722FE9" w:rsidRPr="001E6B07" w:rsidRDefault="00722FE9">
                              <w:pPr>
                                <w:rPr>
                                  <w:b/>
                                  <w:color w:val="F2F2F2" w:themeColor="background1" w:themeShade="F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D8D6E25" id="Group 6" o:spid="_x0000_s1027" style="position:absolute;margin-left:214.5pt;margin-top:613pt;width:249pt;height:69.35pt;z-index:251664384" coordsize="31623,8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Tk2AIAAAcLAAAOAAAAZHJzL2Uyb0RvYy54bWzsVltP2zAUfp+0/2D5feTWljYiRR0MNAkB&#10;Ekw8u67TREpiz3ZJ2K/fZ6ct0KJJY9pFE31wbZ/jc/n8nRMfHXd1Re6FNqVsMhodhJSIhstF2Swz&#10;+uX27MOYEmNZs2CVbERGH4Shx9P3745alYpYFrJaCE1gpDFpqzJaWKvSIDC8EDUzB1KJBsJc6ppZ&#10;LPUyWGjWwnpdBXEYjoJW6oXSkgtjsHvaC+nU289zwe1VnhthSZVRxGb9qP04d2MwPWLpUjNVlHwd&#10;BntFFDUrGzjdmjpllpGVLvdM1SXX0sjcHnBZBzLPSy58DsgmCneyOddypXwuy7Rdqi1MgHYHp1eb&#10;5Zf351rdqGsNJFq1BBZ+5XLpcl27f0RJOg/ZwxYy0VnCsZlEozgJgSyHbDwOh0nSY8oLAL93jBef&#10;fnww2LgNngXTKtDDPCJgfg2Bm4Ip4YE1KRC41qRcZHRCScNqkPTWZfdRdsTn4nxDyWFEbIdt8Nzl&#10;6PYNNl+AKgrHw/EQqACUJDrEzPNsA9pkNAR315iFg6THbJs6S5U29lzImrhJRjVo7NnF7i+MhSmo&#10;blSc90aelVXlXVQNaTM6SuDymQQnqgYHH4N2M9vNO5/6NqG5XDwgTy37SjGKn5WI4YIZe800SgNh&#10;o9ztFYa8kvAl1zNKCqm/vbTv9HFfkFLSotQyar6umBaUVJ8b3OQkGgxg1vrFYHgYY6GfSuZPJc2q&#10;PpGo5giNRXE/dfq22kxzLes7dIWZ8woRazh8Z9Rupie2bwDoKlzMZl4J1aiYvWhuFHemHXYO4dvu&#10;jmm1vgaL+7uUG+6wdOc2et0e9dnKyrz0V+Vw7lFdww8e9+T57YRG790hdLwh7k8SGjDu134UxgOw&#10;d7f2/yaPt/m98fg/4nEU7xF5+Eoix/gNXe8FnYeH0V5nTibjf6szbz9Bb4z+M4z2Dw+8tvxXdv0y&#10;dM+5p2vfyR/fr9PvAAAA//8DAFBLAwQUAAYACAAAACEAElR3QeIAAAANAQAADwAAAGRycy9kb3du&#10;cmV2LnhtbExPQU7DMBC8I/EHa5G4USdpSWmIU1UVcKqQaJEQt228TaLGdhS7Sfp7lhPcZnZGszP5&#10;ejKtGKj3jbMK4lkEgmzpdGMrBZ+H14cnED6g1dg6Swqu5GFd3N7kmGk32g8a9qESHGJ9hgrqELpM&#10;Sl/WZNDPXEeWtZPrDQamfSV1jyOHm1YmUZRKg43lDzV2tK2pPO8vRsHbiONmHr8Mu/Npe/0+PL5/&#10;7WJS6v5u2jyDCDSFPzP81ufqUHCno7tY7UWrYJGseEtgIUlSRmxZJUsGRz7N08USZJHL/yuKHwAA&#10;AP//AwBQSwECLQAUAAYACAAAACEAtoM4kv4AAADhAQAAEwAAAAAAAAAAAAAAAAAAAAAAW0NvbnRl&#10;bnRfVHlwZXNdLnhtbFBLAQItABQABgAIAAAAIQA4/SH/1gAAAJQBAAALAAAAAAAAAAAAAAAAAC8B&#10;AABfcmVscy8ucmVsc1BLAQItABQABgAIAAAAIQAkYcTk2AIAAAcLAAAOAAAAAAAAAAAAAAAAAC4C&#10;AABkcnMvZTJvRG9jLnhtbFBLAQItABQABgAIAAAAIQASVHdB4gAAAA0BAAAPAAAAAAAAAAAAAAAA&#10;ADIFAABkcnMvZG93bnJldi54bWxQSwUGAAAAAAQABADzAAAAQQYAAAAA&#10;">
                <v:shapetype id="_x0000_t202" coordsize="21600,21600" o:spt="202" path="m,l,21600r21600,l21600,xe">
                  <v:stroke joinstyle="miter"/>
                  <v:path gradientshapeok="t" o:connecttype="rect"/>
                </v:shapetype>
                <v:shape id="Text Box 3" o:spid="_x0000_s1028" type="#_x0000_t202" style="position:absolute;left:10858;top:317;width:9652;height:8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3CDC0EED" w14:textId="77777777" w:rsidR="00722FE9" w:rsidRPr="001E6B07" w:rsidRDefault="00722FE9" w:rsidP="00722FE9">
                        <w:pPr>
                          <w:rPr>
                            <w:rFonts w:asciiTheme="minorHAnsi" w:hAnsiTheme="minorHAnsi" w:cstheme="minorHAnsi"/>
                            <w:b/>
                            <w:color w:val="F2F2F2" w:themeColor="background1" w:themeShade="F2"/>
                            <w:sz w:val="32"/>
                            <w:szCs w:val="32"/>
                          </w:rPr>
                        </w:pPr>
                        <w:r w:rsidRPr="001E6B07">
                          <w:rPr>
                            <w:rFonts w:asciiTheme="minorHAnsi" w:hAnsiTheme="minorHAnsi" w:cstheme="minorHAnsi"/>
                            <w:b/>
                            <w:color w:val="F2F2F2" w:themeColor="background1" w:themeShade="F2"/>
                            <w:sz w:val="32"/>
                            <w:szCs w:val="32"/>
                          </w:rPr>
                          <w:t>We prioritise kindness</w:t>
                        </w:r>
                      </w:p>
                      <w:p w14:paraId="61356EEA" w14:textId="77777777" w:rsidR="00722FE9" w:rsidRPr="001E6B07" w:rsidRDefault="00722FE9">
                        <w:pPr>
                          <w:rPr>
                            <w:b/>
                            <w:color w:val="F2F2F2" w:themeColor="background1" w:themeShade="F2"/>
                            <w:sz w:val="32"/>
                            <w:szCs w:val="32"/>
                          </w:rPr>
                        </w:pPr>
                      </w:p>
                    </w:txbxContent>
                  </v:textbox>
                </v:shape>
                <v:shape id="Text Box 2" o:spid="_x0000_s1029" type="#_x0000_t202" style="position:absolute;width:10240;height:8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156B507A" w14:textId="77777777" w:rsidR="00722FE9" w:rsidRPr="001E6B07" w:rsidRDefault="00722FE9" w:rsidP="00722FE9">
                        <w:pPr>
                          <w:spacing w:after="160" w:line="256" w:lineRule="auto"/>
                          <w:rPr>
                            <w:rFonts w:ascii="Calibri" w:eastAsia="Calibri" w:hAnsi="Calibri" w:cs="Calibri"/>
                            <w:b/>
                            <w:color w:val="F2F2F2" w:themeColor="background1" w:themeShade="F2"/>
                            <w:sz w:val="32"/>
                            <w:szCs w:val="32"/>
                          </w:rPr>
                        </w:pPr>
                        <w:r w:rsidRPr="001E6B07">
                          <w:rPr>
                            <w:rFonts w:ascii="Calibri" w:eastAsia="Calibri" w:hAnsi="Calibri" w:cs="Calibri"/>
                            <w:b/>
                            <w:color w:val="F2F2F2" w:themeColor="background1" w:themeShade="F2"/>
                            <w:sz w:val="32"/>
                            <w:szCs w:val="32"/>
                          </w:rPr>
                          <w:t>We inspire growth</w:t>
                        </w:r>
                      </w:p>
                      <w:p w14:paraId="50FB14C9" w14:textId="77777777" w:rsidR="00722FE9" w:rsidRPr="001E6B07" w:rsidRDefault="00722FE9">
                        <w:pPr>
                          <w:rPr>
                            <w:b/>
                            <w:color w:val="F2F2F2" w:themeColor="background1" w:themeShade="F2"/>
                          </w:rPr>
                        </w:pPr>
                      </w:p>
                    </w:txbxContent>
                  </v:textbox>
                </v:shape>
                <v:shape id="Text Box 5" o:spid="_x0000_s1030" type="#_x0000_t202" style="position:absolute;left:22225;top:571;width:9398;height:8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1FD002F7" w14:textId="77777777" w:rsidR="00722FE9" w:rsidRPr="001E6B07" w:rsidRDefault="00722FE9" w:rsidP="00722FE9">
                        <w:pPr>
                          <w:rPr>
                            <w:rFonts w:asciiTheme="minorHAnsi" w:hAnsiTheme="minorHAnsi" w:cstheme="minorHAnsi"/>
                            <w:b/>
                            <w:color w:val="F2F2F2" w:themeColor="background1" w:themeShade="F2"/>
                            <w:sz w:val="28"/>
                            <w:szCs w:val="20"/>
                          </w:rPr>
                        </w:pPr>
                        <w:r w:rsidRPr="001E6B07">
                          <w:rPr>
                            <w:rFonts w:asciiTheme="minorHAnsi" w:hAnsiTheme="minorHAnsi" w:cstheme="minorHAnsi"/>
                            <w:b/>
                            <w:color w:val="F2F2F2" w:themeColor="background1" w:themeShade="F2"/>
                            <w:sz w:val="28"/>
                            <w:szCs w:val="20"/>
                          </w:rPr>
                          <w:t xml:space="preserve">We </w:t>
                        </w:r>
                        <w:r w:rsidRPr="001E6B07">
                          <w:rPr>
                            <w:rFonts w:asciiTheme="minorHAnsi" w:hAnsiTheme="minorHAnsi" w:cstheme="minorHAnsi"/>
                            <w:b/>
                            <w:color w:val="F2F2F2" w:themeColor="background1" w:themeShade="F2"/>
                            <w:sz w:val="32"/>
                            <w:szCs w:val="32"/>
                          </w:rPr>
                          <w:t>achieve together</w:t>
                        </w:r>
                      </w:p>
                      <w:p w14:paraId="0A0E7555" w14:textId="77777777" w:rsidR="00722FE9" w:rsidRPr="001E6B07" w:rsidRDefault="00722FE9">
                        <w:pPr>
                          <w:rPr>
                            <w:b/>
                            <w:color w:val="F2F2F2" w:themeColor="background1" w:themeShade="F2"/>
                          </w:rPr>
                        </w:pPr>
                      </w:p>
                    </w:txbxContent>
                  </v:textbox>
                </v:shape>
              </v:group>
            </w:pict>
          </mc:Fallback>
        </mc:AlternateContent>
      </w:r>
      <w:r w:rsidR="00207E5C">
        <w:rPr>
          <w:rFonts w:ascii="Lucida Sans" w:hAnsi="Lucida Sans" w:cs="Arial"/>
          <w:b/>
          <w:bCs/>
          <w:noProof/>
          <w:lang w:eastAsia="en-GB"/>
        </w:rPr>
        <mc:AlternateContent>
          <mc:Choice Requires="wps">
            <w:drawing>
              <wp:anchor distT="0" distB="0" distL="114300" distR="114300" simplePos="0" relativeHeight="251665408" behindDoc="0" locked="0" layoutInCell="1" allowOverlap="1" wp14:anchorId="7C36EFA9" wp14:editId="15D9F977">
                <wp:simplePos x="0" y="0"/>
                <wp:positionH relativeFrom="column">
                  <wp:posOffset>-139700</wp:posOffset>
                </wp:positionH>
                <wp:positionV relativeFrom="paragraph">
                  <wp:posOffset>539750</wp:posOffset>
                </wp:positionV>
                <wp:extent cx="6045200" cy="965200"/>
                <wp:effectExtent l="0" t="0" r="12700" b="25400"/>
                <wp:wrapNone/>
                <wp:docPr id="918346904" name="Text Box 1"/>
                <wp:cNvGraphicFramePr/>
                <a:graphic xmlns:a="http://schemas.openxmlformats.org/drawingml/2006/main">
                  <a:graphicData uri="http://schemas.microsoft.com/office/word/2010/wordprocessingShape">
                    <wps:wsp>
                      <wps:cNvSpPr txBox="1"/>
                      <wps:spPr>
                        <a:xfrm>
                          <a:off x="0" y="0"/>
                          <a:ext cx="6045200" cy="965200"/>
                        </a:xfrm>
                        <a:prstGeom prst="rect">
                          <a:avLst/>
                        </a:prstGeom>
                        <a:solidFill>
                          <a:schemeClr val="lt1"/>
                        </a:solidFill>
                        <a:ln w="6350">
                          <a:solidFill>
                            <a:prstClr val="black"/>
                          </a:solidFill>
                        </a:ln>
                      </wps:spPr>
                      <wps:txbx>
                        <w:txbxContent>
                          <w:p w14:paraId="23D8099E" w14:textId="1D98DCB8" w:rsidR="009B090F" w:rsidRPr="001A193C" w:rsidRDefault="009B090F" w:rsidP="00207E5C">
                            <w:pPr>
                              <w:pStyle w:val="Default"/>
                              <w:rPr>
                                <w:rFonts w:asciiTheme="minorHAnsi" w:hAnsiTheme="minorHAnsi" w:cstheme="minorHAnsi"/>
                                <w:b/>
                                <w:bCs/>
                                <w:color w:val="auto"/>
                                <w:sz w:val="48"/>
                                <w:szCs w:val="48"/>
                              </w:rPr>
                            </w:pPr>
                            <w:r w:rsidRPr="001A193C">
                              <w:rPr>
                                <w:rFonts w:asciiTheme="minorHAnsi" w:hAnsiTheme="minorHAnsi" w:cstheme="minorHAnsi"/>
                                <w:b/>
                                <w:bCs/>
                                <w:color w:val="auto"/>
                                <w:sz w:val="48"/>
                                <w:szCs w:val="48"/>
                              </w:rPr>
                              <w:t>Home</w:t>
                            </w:r>
                            <w:r w:rsidR="008628FD">
                              <w:rPr>
                                <w:rFonts w:asciiTheme="minorHAnsi" w:hAnsiTheme="minorHAnsi" w:cstheme="minorHAnsi"/>
                                <w:b/>
                                <w:bCs/>
                                <w:color w:val="auto"/>
                                <w:sz w:val="48"/>
                                <w:szCs w:val="48"/>
                              </w:rPr>
                              <w:t>-</w:t>
                            </w:r>
                            <w:r w:rsidRPr="001A193C">
                              <w:rPr>
                                <w:rFonts w:asciiTheme="minorHAnsi" w:hAnsiTheme="minorHAnsi" w:cstheme="minorHAnsi"/>
                                <w:b/>
                                <w:bCs/>
                                <w:color w:val="auto"/>
                                <w:sz w:val="48"/>
                                <w:szCs w:val="48"/>
                              </w:rPr>
                              <w:t xml:space="preserve">Start Network </w:t>
                            </w:r>
                          </w:p>
                          <w:p w14:paraId="41C9E56A" w14:textId="0B1E48B5" w:rsidR="00207E5C" w:rsidRPr="001A193C" w:rsidRDefault="00207E5C" w:rsidP="00207E5C">
                            <w:pPr>
                              <w:pStyle w:val="Default"/>
                              <w:rPr>
                                <w:rFonts w:asciiTheme="minorHAnsi" w:hAnsiTheme="minorHAnsi" w:cstheme="minorHAnsi"/>
                                <w:b/>
                                <w:bCs/>
                                <w:color w:val="auto"/>
                                <w:sz w:val="48"/>
                                <w:szCs w:val="48"/>
                              </w:rPr>
                            </w:pPr>
                            <w:r w:rsidRPr="001A193C">
                              <w:rPr>
                                <w:rFonts w:asciiTheme="minorHAnsi" w:hAnsiTheme="minorHAnsi" w:cstheme="minorHAnsi"/>
                                <w:b/>
                                <w:bCs/>
                                <w:color w:val="auto"/>
                                <w:sz w:val="48"/>
                                <w:szCs w:val="48"/>
                              </w:rPr>
                              <w:t xml:space="preserve">Equity, Equality, Diversity and Inclusion Policy </w:t>
                            </w:r>
                          </w:p>
                          <w:p w14:paraId="7972F12A" w14:textId="77777777" w:rsidR="00207E5C" w:rsidRPr="001A193C" w:rsidRDefault="00207E5C" w:rsidP="00207E5C">
                            <w:pPr>
                              <w:jc w:val="center"/>
                              <w:rPr>
                                <w:sz w:val="48"/>
                                <w:szCs w:val="48"/>
                              </w:rPr>
                            </w:pPr>
                          </w:p>
                          <w:p w14:paraId="0B6D15FF" w14:textId="77777777" w:rsidR="00207E5C" w:rsidRPr="001A193C" w:rsidRDefault="00207E5C">
                            <w:pP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36EFA9" id="Text Box 1" o:spid="_x0000_s1031" type="#_x0000_t202" style="position:absolute;margin-left:-11pt;margin-top:42.5pt;width:476pt;height:7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g/eNwIAAIMEAAAOAAAAZHJzL2Uyb0RvYy54bWysVE2P2jAQvVfqf7B8LwkUaBcRVpQVVSW0&#10;uxJb7dk4NrHqeFzbkNBf37HD57anqhcz45k8z7w3w/S+rTXZC+cVmIL2ezklwnAoldkW9PvL8sNn&#10;SnxgpmQajCjoQXh6P3v/btrYiRhABboUjiCI8ZPGFrQKwU6yzPNK1Mz3wAqDQQmuZgFdt81KxxpE&#10;r3U2yPNx1oArrQMuvMfbhy5IZwlfSsHDk5ReBKILirWFdLp0buKZzaZssnXMVoofy2D/UEXNlMFH&#10;z1APLDCyc+oPqFpxBx5k6HGoM5BScZF6wG76+Ztu1hWzIvWC5Hh7psn/P1j+uF/bZ0dC+wVaFDAS&#10;0lg/8XgZ+2mlq+MvVkowjhQezrSJNhCOl+N8OEItKOEYuxsnG2Gyy9fW+fBVQE2iUVCHsiS22H7l&#10;Q5d6SomPedCqXCqtkxNHQSy0I3uGIuqQakTwmyxtSIOVfBzlCfgmFqHP32804z9il7cI6GmDl5fe&#10;oxXaTUtUWdDhiZcNlAeky0E3Sd7ypUL4FfPhmTkcHaQB1yE84SE1YE1wtCipwP36233MR0UxSkmD&#10;o1hQ/3PHnKBEfzOo9V1/OIyzm5zh6NMAHXcd2VxHzK5eABLVx8WzPJkxP+iTKR3Ur7g18/gqhpjh&#10;+HZBw8lchG5BcOu4mM9TEk6rZWFl1pZH6ChMpPWlfWXOHmUNOBCPcBpaNnmjbpcbvzQw3wWQKkkf&#10;ee5YPdKPk57UOW5lXKVrP2Vd/jtmvwEAAP//AwBQSwMEFAAGAAgAAAAhAHQjTFHeAAAACgEAAA8A&#10;AABkcnMvZG93bnJldi54bWxMj8FOwzAQRO9I/IO1SNxam1RAGrKpABUunFoQZzd2bYvYjmw3DX/P&#10;coLT7mpGs2/azewHNumUXQwIN0sBTIc+KhcMwsf7y6IGlosMSg4xaIRvnWHTXV60slHxHHZ62hfD&#10;KCTkRiLYUsaG89xb7WVexlEH0o4xeVnoTIarJM8U7gdeCXHHvXSBPlg56mer+6/9ySNsn8za9LVM&#10;dlsr56b58/hmXhGvr+bHB2BFz+XPDL/4hA4dMR3iKajMBoRFVVGXglDf0iTDeiVoOSBUq3sBvGv5&#10;/wrdDwAAAP//AwBQSwECLQAUAAYACAAAACEAtoM4kv4AAADhAQAAEwAAAAAAAAAAAAAAAAAAAAAA&#10;W0NvbnRlbnRfVHlwZXNdLnhtbFBLAQItABQABgAIAAAAIQA4/SH/1gAAAJQBAAALAAAAAAAAAAAA&#10;AAAAAC8BAABfcmVscy8ucmVsc1BLAQItABQABgAIAAAAIQAurg/eNwIAAIMEAAAOAAAAAAAAAAAA&#10;AAAAAC4CAABkcnMvZTJvRG9jLnhtbFBLAQItABQABgAIAAAAIQB0I0xR3gAAAAoBAAAPAAAAAAAA&#10;AAAAAAAAAJEEAABkcnMvZG93bnJldi54bWxQSwUGAAAAAAQABADzAAAAnAUAAAAA&#10;" fillcolor="white [3201]" strokeweight=".5pt">
                <v:textbox>
                  <w:txbxContent>
                    <w:p w14:paraId="23D8099E" w14:textId="1D98DCB8" w:rsidR="009B090F" w:rsidRPr="001A193C" w:rsidRDefault="009B090F" w:rsidP="00207E5C">
                      <w:pPr>
                        <w:pStyle w:val="Default"/>
                        <w:rPr>
                          <w:rFonts w:asciiTheme="minorHAnsi" w:hAnsiTheme="minorHAnsi" w:cstheme="minorHAnsi"/>
                          <w:b/>
                          <w:bCs/>
                          <w:color w:val="auto"/>
                          <w:sz w:val="48"/>
                          <w:szCs w:val="48"/>
                        </w:rPr>
                      </w:pPr>
                      <w:r w:rsidRPr="001A193C">
                        <w:rPr>
                          <w:rFonts w:asciiTheme="minorHAnsi" w:hAnsiTheme="minorHAnsi" w:cstheme="minorHAnsi"/>
                          <w:b/>
                          <w:bCs/>
                          <w:color w:val="auto"/>
                          <w:sz w:val="48"/>
                          <w:szCs w:val="48"/>
                        </w:rPr>
                        <w:t>Home</w:t>
                      </w:r>
                      <w:r w:rsidR="008628FD">
                        <w:rPr>
                          <w:rFonts w:asciiTheme="minorHAnsi" w:hAnsiTheme="minorHAnsi" w:cstheme="minorHAnsi"/>
                          <w:b/>
                          <w:bCs/>
                          <w:color w:val="auto"/>
                          <w:sz w:val="48"/>
                          <w:szCs w:val="48"/>
                        </w:rPr>
                        <w:t>-</w:t>
                      </w:r>
                      <w:r w:rsidRPr="001A193C">
                        <w:rPr>
                          <w:rFonts w:asciiTheme="minorHAnsi" w:hAnsiTheme="minorHAnsi" w:cstheme="minorHAnsi"/>
                          <w:b/>
                          <w:bCs/>
                          <w:color w:val="auto"/>
                          <w:sz w:val="48"/>
                          <w:szCs w:val="48"/>
                        </w:rPr>
                        <w:t xml:space="preserve">Start Network </w:t>
                      </w:r>
                    </w:p>
                    <w:p w14:paraId="41C9E56A" w14:textId="0B1E48B5" w:rsidR="00207E5C" w:rsidRPr="001A193C" w:rsidRDefault="00207E5C" w:rsidP="00207E5C">
                      <w:pPr>
                        <w:pStyle w:val="Default"/>
                        <w:rPr>
                          <w:rFonts w:asciiTheme="minorHAnsi" w:hAnsiTheme="minorHAnsi" w:cstheme="minorHAnsi"/>
                          <w:b/>
                          <w:bCs/>
                          <w:color w:val="auto"/>
                          <w:sz w:val="48"/>
                          <w:szCs w:val="48"/>
                        </w:rPr>
                      </w:pPr>
                      <w:r w:rsidRPr="001A193C">
                        <w:rPr>
                          <w:rFonts w:asciiTheme="minorHAnsi" w:hAnsiTheme="minorHAnsi" w:cstheme="minorHAnsi"/>
                          <w:b/>
                          <w:bCs/>
                          <w:color w:val="auto"/>
                          <w:sz w:val="48"/>
                          <w:szCs w:val="48"/>
                        </w:rPr>
                        <w:t xml:space="preserve">Equity, Equality, Diversity and Inclusion Policy </w:t>
                      </w:r>
                    </w:p>
                    <w:p w14:paraId="7972F12A" w14:textId="77777777" w:rsidR="00207E5C" w:rsidRPr="001A193C" w:rsidRDefault="00207E5C" w:rsidP="00207E5C">
                      <w:pPr>
                        <w:jc w:val="center"/>
                        <w:rPr>
                          <w:sz w:val="48"/>
                          <w:szCs w:val="48"/>
                        </w:rPr>
                      </w:pPr>
                    </w:p>
                    <w:p w14:paraId="0B6D15FF" w14:textId="77777777" w:rsidR="00207E5C" w:rsidRPr="001A193C" w:rsidRDefault="00207E5C">
                      <w:pPr>
                        <w:rPr>
                          <w:sz w:val="48"/>
                          <w:szCs w:val="48"/>
                        </w:rPr>
                      </w:pPr>
                    </w:p>
                  </w:txbxContent>
                </v:textbox>
              </v:shape>
            </w:pict>
          </mc:Fallback>
        </mc:AlternateContent>
      </w:r>
      <w:r w:rsidR="00BD5283" w:rsidRPr="00BD5283">
        <w:rPr>
          <w:rFonts w:asciiTheme="minorHAnsi" w:hAnsiTheme="minorHAnsi" w:cstheme="minorHAnsi"/>
          <w:b/>
          <w:bCs/>
          <w:noProof/>
          <w:lang w:eastAsia="en-GB"/>
        </w:rPr>
        <w:drawing>
          <wp:anchor distT="0" distB="0" distL="114300" distR="114300" simplePos="0" relativeHeight="251653120" behindDoc="0" locked="0" layoutInCell="1" allowOverlap="1" wp14:anchorId="70F30077" wp14:editId="664411C9">
            <wp:simplePos x="0" y="0"/>
            <wp:positionH relativeFrom="column">
              <wp:posOffset>-1516380</wp:posOffset>
            </wp:positionH>
            <wp:positionV relativeFrom="paragraph">
              <wp:posOffset>6657975</wp:posOffset>
            </wp:positionV>
            <wp:extent cx="3979499" cy="3233950"/>
            <wp:effectExtent l="0" t="0" r="0" b="5080"/>
            <wp:wrapNone/>
            <wp:docPr id="10" name="Picture 10" descr="C:\Users\mhann\Desktop\ILLUSTRATIONS\illustrations\PNGs\k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nn\Desktop\ILLUSTRATIONS\illustrations\PNGs\ki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9499" cy="323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5C2">
        <w:rPr>
          <w:rFonts w:ascii="Lucida Sans" w:hAnsi="Lucida Sans" w:cs="Arial"/>
          <w:b/>
          <w:bCs/>
          <w:noProof/>
          <w:lang w:eastAsia="en-GB"/>
        </w:rPr>
        <w:drawing>
          <wp:anchor distT="0" distB="0" distL="114300" distR="114300" simplePos="0" relativeHeight="251654144" behindDoc="0" locked="0" layoutInCell="1" allowOverlap="1" wp14:anchorId="1E60B902" wp14:editId="1635673A">
            <wp:simplePos x="0" y="0"/>
            <wp:positionH relativeFrom="column">
              <wp:posOffset>3251200</wp:posOffset>
            </wp:positionH>
            <wp:positionV relativeFrom="paragraph">
              <wp:posOffset>2865120</wp:posOffset>
            </wp:positionV>
            <wp:extent cx="5731510" cy="7886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rows 2.pn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5731510" cy="788670"/>
                    </a:xfrm>
                    <a:prstGeom prst="rect">
                      <a:avLst/>
                    </a:prstGeom>
                  </pic:spPr>
                </pic:pic>
              </a:graphicData>
            </a:graphic>
            <wp14:sizeRelH relativeFrom="page">
              <wp14:pctWidth>0</wp14:pctWidth>
            </wp14:sizeRelH>
            <wp14:sizeRelV relativeFrom="page">
              <wp14:pctHeight>0</wp14:pctHeight>
            </wp14:sizeRelV>
          </wp:anchor>
        </w:drawing>
      </w:r>
      <w:r w:rsidR="00BD5283">
        <w:rPr>
          <w:rFonts w:ascii="Lucida Sans" w:hAnsi="Lucida Sans" w:cs="Arial"/>
          <w:b/>
          <w:bCs/>
        </w:rPr>
        <w:br w:type="page"/>
      </w:r>
    </w:p>
    <w:p w14:paraId="00F7C439" w14:textId="77777777" w:rsidR="00BA33E3" w:rsidRPr="00A97733" w:rsidRDefault="00BA33E3" w:rsidP="00BA33E3">
      <w:pPr>
        <w:tabs>
          <w:tab w:val="left" w:pos="-1440"/>
          <w:tab w:val="left" w:pos="-720"/>
        </w:tabs>
        <w:suppressAutoHyphens/>
        <w:spacing w:line="240" w:lineRule="atLeast"/>
        <w:jc w:val="center"/>
        <w:rPr>
          <w:rFonts w:asciiTheme="minorHAnsi" w:hAnsiTheme="minorHAnsi" w:cstheme="minorHAnsi"/>
          <w:b/>
          <w:bCs/>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2"/>
        <w:gridCol w:w="5563"/>
        <w:gridCol w:w="2355"/>
      </w:tblGrid>
      <w:tr w:rsidR="000B0524" w:rsidRPr="00E5391B" w14:paraId="1CAE37A3"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498A312E"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Title </w:t>
            </w:r>
          </w:p>
        </w:tc>
        <w:tc>
          <w:tcPr>
            <w:tcW w:w="5563" w:type="dxa"/>
            <w:tcBorders>
              <w:top w:val="single" w:sz="6" w:space="0" w:color="auto"/>
              <w:left w:val="single" w:sz="6" w:space="0" w:color="auto"/>
              <w:bottom w:val="single" w:sz="6" w:space="0" w:color="auto"/>
              <w:right w:val="single" w:sz="6" w:space="0" w:color="auto"/>
            </w:tcBorders>
            <w:hideMark/>
          </w:tcPr>
          <w:p w14:paraId="558D7B11" w14:textId="7014F13F"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p>
        </w:tc>
        <w:tc>
          <w:tcPr>
            <w:tcW w:w="2355" w:type="dxa"/>
            <w:tcBorders>
              <w:top w:val="single" w:sz="6" w:space="0" w:color="auto"/>
              <w:left w:val="single" w:sz="6" w:space="0" w:color="auto"/>
              <w:bottom w:val="single" w:sz="6" w:space="0" w:color="auto"/>
              <w:right w:val="single" w:sz="6" w:space="0" w:color="auto"/>
            </w:tcBorders>
          </w:tcPr>
          <w:p w14:paraId="2FB70E59" w14:textId="77777777" w:rsidR="000B0524" w:rsidRPr="00E5391B" w:rsidRDefault="000B0524" w:rsidP="00392FC7">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D</w:t>
            </w:r>
            <w:r>
              <w:rPr>
                <w:rFonts w:ascii="Calibri" w:eastAsia="Calibri" w:hAnsi="Calibri"/>
                <w:b/>
                <w:sz w:val="23"/>
                <w:szCs w:val="23"/>
              </w:rPr>
              <w:t>ate</w:t>
            </w:r>
          </w:p>
        </w:tc>
      </w:tr>
      <w:tr w:rsidR="000B0524" w:rsidRPr="00E5391B" w14:paraId="1E741709"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629930BE"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Author </w:t>
            </w:r>
          </w:p>
        </w:tc>
        <w:tc>
          <w:tcPr>
            <w:tcW w:w="5563" w:type="dxa"/>
            <w:tcBorders>
              <w:top w:val="single" w:sz="6" w:space="0" w:color="auto"/>
              <w:left w:val="single" w:sz="6" w:space="0" w:color="auto"/>
              <w:bottom w:val="single" w:sz="6" w:space="0" w:color="auto"/>
              <w:right w:val="single" w:sz="6" w:space="0" w:color="auto"/>
            </w:tcBorders>
            <w:hideMark/>
          </w:tcPr>
          <w:p w14:paraId="29EFE2A2" w14:textId="686306CD" w:rsidR="000B0524" w:rsidRPr="00A84E3B" w:rsidRDefault="003F4243" w:rsidP="00392FC7">
            <w:pPr>
              <w:pStyle w:val="paragraph"/>
              <w:spacing w:before="0" w:beforeAutospacing="0" w:after="0" w:afterAutospacing="0"/>
              <w:textAlignment w:val="baseline"/>
              <w:rPr>
                <w:rFonts w:ascii="Calibri" w:eastAsia="Calibri" w:hAnsi="Calibri"/>
                <w:b/>
                <w:sz w:val="23"/>
                <w:szCs w:val="23"/>
                <w:lang w:eastAsia="en-US"/>
              </w:rPr>
            </w:pPr>
            <w:r>
              <w:rPr>
                <w:rFonts w:ascii="Calibri" w:eastAsia="Calibri" w:hAnsi="Calibri"/>
                <w:b/>
                <w:sz w:val="23"/>
                <w:szCs w:val="23"/>
                <w:lang w:eastAsia="en-US"/>
              </w:rPr>
              <w:t>Tanya Samuels</w:t>
            </w:r>
            <w:r w:rsidR="000B0524" w:rsidRPr="00A84E3B">
              <w:rPr>
                <w:rFonts w:ascii="Calibri" w:eastAsia="Calibri" w:hAnsi="Calibri"/>
                <w:b/>
                <w:sz w:val="23"/>
                <w:szCs w:val="23"/>
                <w:lang w:eastAsia="en-US"/>
              </w:rPr>
              <w:t> </w:t>
            </w:r>
          </w:p>
        </w:tc>
        <w:tc>
          <w:tcPr>
            <w:tcW w:w="2355" w:type="dxa"/>
            <w:tcBorders>
              <w:top w:val="single" w:sz="6" w:space="0" w:color="auto"/>
              <w:left w:val="single" w:sz="6" w:space="0" w:color="auto"/>
              <w:bottom w:val="single" w:sz="6" w:space="0" w:color="auto"/>
              <w:right w:val="single" w:sz="6" w:space="0" w:color="auto"/>
            </w:tcBorders>
          </w:tcPr>
          <w:p w14:paraId="72D6331F" w14:textId="2A3475F1" w:rsidR="000B0524" w:rsidRPr="00E5391B" w:rsidRDefault="003F4243" w:rsidP="003F4243">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18/04/24</w:t>
            </w:r>
          </w:p>
        </w:tc>
      </w:tr>
      <w:tr w:rsidR="000B0524" w:rsidRPr="00E5391B" w14:paraId="490C3185"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66A487F6"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Approver </w:t>
            </w:r>
          </w:p>
        </w:tc>
        <w:tc>
          <w:tcPr>
            <w:tcW w:w="5563" w:type="dxa"/>
            <w:tcBorders>
              <w:top w:val="single" w:sz="6" w:space="0" w:color="auto"/>
              <w:left w:val="single" w:sz="6" w:space="0" w:color="auto"/>
              <w:bottom w:val="single" w:sz="6" w:space="0" w:color="auto"/>
              <w:right w:val="single" w:sz="6" w:space="0" w:color="auto"/>
            </w:tcBorders>
            <w:hideMark/>
          </w:tcPr>
          <w:p w14:paraId="5100E473"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Director of Network Impact and SLT</w:t>
            </w:r>
          </w:p>
        </w:tc>
        <w:tc>
          <w:tcPr>
            <w:tcW w:w="2355" w:type="dxa"/>
            <w:tcBorders>
              <w:top w:val="single" w:sz="6" w:space="0" w:color="auto"/>
              <w:left w:val="single" w:sz="6" w:space="0" w:color="auto"/>
              <w:bottom w:val="single" w:sz="6" w:space="0" w:color="auto"/>
              <w:right w:val="single" w:sz="6" w:space="0" w:color="auto"/>
            </w:tcBorders>
          </w:tcPr>
          <w:p w14:paraId="2A48E1D3" w14:textId="08D01D2A" w:rsidR="000B0524" w:rsidRPr="00E5391B" w:rsidRDefault="003F4243" w:rsidP="003F4243">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1/05/24</w:t>
            </w:r>
          </w:p>
        </w:tc>
      </w:tr>
      <w:tr w:rsidR="000B0524" w:rsidRPr="00E5391B" w14:paraId="0C451603"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73D49B4C"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Owner </w:t>
            </w:r>
          </w:p>
        </w:tc>
        <w:tc>
          <w:tcPr>
            <w:tcW w:w="5563" w:type="dxa"/>
            <w:tcBorders>
              <w:top w:val="single" w:sz="6" w:space="0" w:color="auto"/>
              <w:left w:val="single" w:sz="6" w:space="0" w:color="auto"/>
              <w:bottom w:val="single" w:sz="6" w:space="0" w:color="auto"/>
              <w:right w:val="single" w:sz="6" w:space="0" w:color="auto"/>
            </w:tcBorders>
            <w:hideMark/>
          </w:tcPr>
          <w:p w14:paraId="3E56A699" w14:textId="3E7F033C" w:rsidR="000B0524" w:rsidRPr="00A84E3B" w:rsidRDefault="003F4243" w:rsidP="00392FC7">
            <w:pPr>
              <w:pStyle w:val="paragraph"/>
              <w:spacing w:before="0" w:beforeAutospacing="0" w:after="0" w:afterAutospacing="0"/>
              <w:textAlignment w:val="baseline"/>
              <w:rPr>
                <w:rFonts w:ascii="Calibri" w:eastAsia="Calibri" w:hAnsi="Calibri"/>
                <w:b/>
                <w:sz w:val="23"/>
                <w:szCs w:val="23"/>
                <w:lang w:eastAsia="en-US"/>
              </w:rPr>
            </w:pPr>
            <w:r>
              <w:rPr>
                <w:rFonts w:ascii="Calibri" w:eastAsia="Calibri" w:hAnsi="Calibri"/>
                <w:b/>
                <w:sz w:val="23"/>
                <w:szCs w:val="23"/>
                <w:lang w:eastAsia="en-US"/>
              </w:rPr>
              <w:t>Quality Manager</w:t>
            </w:r>
          </w:p>
        </w:tc>
        <w:tc>
          <w:tcPr>
            <w:tcW w:w="2355" w:type="dxa"/>
            <w:tcBorders>
              <w:top w:val="single" w:sz="6" w:space="0" w:color="auto"/>
              <w:left w:val="single" w:sz="6" w:space="0" w:color="auto"/>
              <w:bottom w:val="single" w:sz="6" w:space="0" w:color="auto"/>
              <w:right w:val="single" w:sz="6" w:space="0" w:color="auto"/>
            </w:tcBorders>
          </w:tcPr>
          <w:p w14:paraId="1D421C51" w14:textId="65E8435C" w:rsidR="000B0524" w:rsidRPr="00E5391B" w:rsidRDefault="000B0524" w:rsidP="00392FC7">
            <w:pPr>
              <w:pStyle w:val="paragraph"/>
              <w:spacing w:before="0" w:beforeAutospacing="0" w:after="0" w:afterAutospacing="0"/>
              <w:jc w:val="center"/>
              <w:textAlignment w:val="baseline"/>
              <w:rPr>
                <w:rFonts w:ascii="Calibri" w:eastAsia="Calibri" w:hAnsi="Calibri"/>
                <w:b/>
                <w:sz w:val="23"/>
                <w:szCs w:val="23"/>
                <w:lang w:eastAsia="en-US"/>
              </w:rPr>
            </w:pPr>
          </w:p>
        </w:tc>
      </w:tr>
      <w:tr w:rsidR="000B0524" w:rsidRPr="00E5391B" w14:paraId="7B6D2574"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516A289C"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Published </w:t>
            </w:r>
          </w:p>
        </w:tc>
        <w:tc>
          <w:tcPr>
            <w:tcW w:w="5563" w:type="dxa"/>
            <w:tcBorders>
              <w:top w:val="single" w:sz="6" w:space="0" w:color="auto"/>
              <w:left w:val="single" w:sz="6" w:space="0" w:color="auto"/>
              <w:bottom w:val="single" w:sz="6" w:space="0" w:color="auto"/>
              <w:right w:val="single" w:sz="6" w:space="0" w:color="auto"/>
            </w:tcBorders>
            <w:hideMark/>
          </w:tcPr>
          <w:p w14:paraId="70A4D95D" w14:textId="7016A993"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 xml:space="preserve">Location of published document @Home </w:t>
            </w:r>
            <w:r w:rsidR="009378B4">
              <w:rPr>
                <w:rFonts w:ascii="Calibri" w:eastAsia="Calibri" w:hAnsi="Calibri"/>
                <w:b/>
                <w:sz w:val="23"/>
                <w:szCs w:val="23"/>
                <w:lang w:eastAsia="en-US"/>
              </w:rPr>
              <w:t>June</w:t>
            </w:r>
            <w:r w:rsidRPr="00A84E3B">
              <w:rPr>
                <w:rFonts w:ascii="Calibri" w:eastAsia="Calibri" w:hAnsi="Calibri"/>
                <w:b/>
                <w:sz w:val="23"/>
                <w:szCs w:val="23"/>
                <w:lang w:eastAsia="en-US"/>
              </w:rPr>
              <w:t xml:space="preserve"> 2024 </w:t>
            </w:r>
          </w:p>
        </w:tc>
        <w:tc>
          <w:tcPr>
            <w:tcW w:w="2355" w:type="dxa"/>
            <w:tcBorders>
              <w:top w:val="single" w:sz="6" w:space="0" w:color="auto"/>
              <w:left w:val="single" w:sz="6" w:space="0" w:color="auto"/>
              <w:bottom w:val="single" w:sz="6" w:space="0" w:color="auto"/>
              <w:right w:val="single" w:sz="6" w:space="0" w:color="auto"/>
            </w:tcBorders>
          </w:tcPr>
          <w:p w14:paraId="7F33A5D0" w14:textId="7A720AEA" w:rsidR="000B0524" w:rsidRPr="00E5391B" w:rsidRDefault="003F4243" w:rsidP="00392FC7">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rPr>
              <w:t>01</w:t>
            </w:r>
            <w:r w:rsidR="000B0524">
              <w:rPr>
                <w:rFonts w:ascii="Calibri" w:eastAsia="Calibri" w:hAnsi="Calibri"/>
                <w:b/>
                <w:sz w:val="23"/>
                <w:szCs w:val="23"/>
              </w:rPr>
              <w:t>/0</w:t>
            </w:r>
            <w:r w:rsidR="009378B4">
              <w:rPr>
                <w:rFonts w:ascii="Calibri" w:eastAsia="Calibri" w:hAnsi="Calibri"/>
                <w:b/>
                <w:sz w:val="23"/>
                <w:szCs w:val="23"/>
              </w:rPr>
              <w:t>6</w:t>
            </w:r>
            <w:r w:rsidR="000B0524">
              <w:rPr>
                <w:rFonts w:ascii="Calibri" w:eastAsia="Calibri" w:hAnsi="Calibri"/>
                <w:b/>
                <w:sz w:val="23"/>
                <w:szCs w:val="23"/>
              </w:rPr>
              <w:t>/24</w:t>
            </w:r>
          </w:p>
        </w:tc>
      </w:tr>
      <w:tr w:rsidR="000B0524" w:rsidRPr="00E5391B" w14:paraId="6BFAFF2D"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2542CDF3"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Review frequency </w:t>
            </w:r>
          </w:p>
        </w:tc>
        <w:tc>
          <w:tcPr>
            <w:tcW w:w="5563" w:type="dxa"/>
            <w:tcBorders>
              <w:top w:val="single" w:sz="6" w:space="0" w:color="auto"/>
              <w:left w:val="single" w:sz="6" w:space="0" w:color="auto"/>
              <w:bottom w:val="single" w:sz="6" w:space="0" w:color="auto"/>
              <w:right w:val="single" w:sz="6" w:space="0" w:color="auto"/>
            </w:tcBorders>
            <w:hideMark/>
          </w:tcPr>
          <w:p w14:paraId="0EE3B208" w14:textId="77777777" w:rsidR="000B0524" w:rsidRDefault="000B0524" w:rsidP="00392FC7">
            <w:pPr>
              <w:pStyle w:val="paragraph"/>
              <w:spacing w:before="0" w:beforeAutospacing="0" w:after="0" w:afterAutospacing="0"/>
              <w:textAlignment w:val="baseline"/>
              <w:rPr>
                <w:rFonts w:ascii="Calibri" w:eastAsia="Calibri" w:hAnsi="Calibri"/>
                <w:b/>
                <w:sz w:val="23"/>
                <w:szCs w:val="23"/>
                <w:lang w:eastAsia="en-US"/>
              </w:rPr>
            </w:pPr>
          </w:p>
          <w:p w14:paraId="50318CB6"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Three years </w:t>
            </w:r>
            <w:r>
              <w:rPr>
                <w:rFonts w:ascii="Calibri" w:eastAsia="Calibri" w:hAnsi="Calibri"/>
                <w:b/>
                <w:sz w:val="23"/>
                <w:szCs w:val="23"/>
                <w:lang w:eastAsia="en-US"/>
              </w:rPr>
              <w:t>or following significant legislative changes</w:t>
            </w:r>
          </w:p>
        </w:tc>
        <w:tc>
          <w:tcPr>
            <w:tcW w:w="2355" w:type="dxa"/>
            <w:tcBorders>
              <w:top w:val="single" w:sz="6" w:space="0" w:color="auto"/>
              <w:left w:val="single" w:sz="6" w:space="0" w:color="auto"/>
              <w:bottom w:val="single" w:sz="6" w:space="0" w:color="auto"/>
              <w:right w:val="single" w:sz="6" w:space="0" w:color="auto"/>
            </w:tcBorders>
          </w:tcPr>
          <w:p w14:paraId="17EFF79D" w14:textId="057645BA" w:rsidR="000B0524" w:rsidRPr="00E5391B" w:rsidRDefault="003F4243" w:rsidP="00392FC7">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01</w:t>
            </w:r>
            <w:r w:rsidR="000B0524">
              <w:rPr>
                <w:rFonts w:ascii="Calibri" w:eastAsia="Calibri" w:hAnsi="Calibri"/>
                <w:b/>
                <w:sz w:val="23"/>
                <w:szCs w:val="23"/>
                <w:lang w:eastAsia="en-US"/>
              </w:rPr>
              <w:t>/0</w:t>
            </w:r>
            <w:r w:rsidR="009378B4">
              <w:rPr>
                <w:rFonts w:ascii="Calibri" w:eastAsia="Calibri" w:hAnsi="Calibri"/>
                <w:b/>
                <w:sz w:val="23"/>
                <w:szCs w:val="23"/>
                <w:lang w:eastAsia="en-US"/>
              </w:rPr>
              <w:t>6</w:t>
            </w:r>
            <w:r w:rsidR="000B0524">
              <w:rPr>
                <w:rFonts w:ascii="Calibri" w:eastAsia="Calibri" w:hAnsi="Calibri"/>
                <w:b/>
                <w:sz w:val="23"/>
                <w:szCs w:val="23"/>
                <w:lang w:eastAsia="en-US"/>
              </w:rPr>
              <w:t>/2</w:t>
            </w:r>
            <w:r w:rsidR="009378B4">
              <w:rPr>
                <w:rFonts w:ascii="Calibri" w:eastAsia="Calibri" w:hAnsi="Calibri"/>
                <w:b/>
                <w:sz w:val="23"/>
                <w:szCs w:val="23"/>
                <w:lang w:eastAsia="en-US"/>
              </w:rPr>
              <w:t>7</w:t>
            </w:r>
          </w:p>
        </w:tc>
      </w:tr>
      <w:tr w:rsidR="000B0524" w:rsidRPr="00E5391B" w14:paraId="40316423"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171C4395"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Next publication date </w:t>
            </w:r>
          </w:p>
        </w:tc>
        <w:tc>
          <w:tcPr>
            <w:tcW w:w="5563" w:type="dxa"/>
            <w:tcBorders>
              <w:top w:val="single" w:sz="6" w:space="0" w:color="auto"/>
              <w:left w:val="single" w:sz="6" w:space="0" w:color="auto"/>
              <w:bottom w:val="single" w:sz="6" w:space="0" w:color="auto"/>
              <w:right w:val="single" w:sz="6" w:space="0" w:color="auto"/>
            </w:tcBorders>
            <w:hideMark/>
          </w:tcPr>
          <w:p w14:paraId="325963B3"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  </w:t>
            </w:r>
          </w:p>
        </w:tc>
        <w:tc>
          <w:tcPr>
            <w:tcW w:w="2355" w:type="dxa"/>
            <w:tcBorders>
              <w:top w:val="single" w:sz="6" w:space="0" w:color="auto"/>
              <w:left w:val="single" w:sz="6" w:space="0" w:color="auto"/>
              <w:bottom w:val="single" w:sz="6" w:space="0" w:color="auto"/>
              <w:right w:val="single" w:sz="6" w:space="0" w:color="auto"/>
            </w:tcBorders>
          </w:tcPr>
          <w:p w14:paraId="2A52A930" w14:textId="3B9A8930" w:rsidR="000B0524" w:rsidRPr="00E5391B" w:rsidRDefault="000B0524" w:rsidP="00392FC7">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w:t>
            </w:r>
            <w:r w:rsidR="009378B4">
              <w:rPr>
                <w:rFonts w:ascii="Calibri" w:eastAsia="Calibri" w:hAnsi="Calibri"/>
                <w:b/>
                <w:sz w:val="23"/>
                <w:szCs w:val="23"/>
                <w:lang w:eastAsia="en-US"/>
              </w:rPr>
              <w:t>6</w:t>
            </w:r>
            <w:r>
              <w:rPr>
                <w:rFonts w:ascii="Calibri" w:eastAsia="Calibri" w:hAnsi="Calibri"/>
                <w:b/>
                <w:sz w:val="23"/>
                <w:szCs w:val="23"/>
                <w:lang w:eastAsia="en-US"/>
              </w:rPr>
              <w:t>/27</w:t>
            </w:r>
          </w:p>
        </w:tc>
      </w:tr>
    </w:tbl>
    <w:p w14:paraId="65A0CDA2" w14:textId="77777777" w:rsidR="00FA7D19" w:rsidRDefault="00FA7D19" w:rsidP="00C96109">
      <w:pPr>
        <w:tabs>
          <w:tab w:val="left" w:pos="-1440"/>
          <w:tab w:val="left" w:pos="-720"/>
        </w:tabs>
        <w:suppressAutoHyphens/>
        <w:spacing w:line="240" w:lineRule="atLeast"/>
        <w:jc w:val="both"/>
        <w:rPr>
          <w:rFonts w:asciiTheme="minorHAnsi" w:hAnsiTheme="minorHAnsi" w:cstheme="minorHAnsi"/>
          <w:b/>
          <w:bCs/>
        </w:rPr>
      </w:pPr>
    </w:p>
    <w:p w14:paraId="278B5B64"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66E15312"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4FEABD2E"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72223DD2"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7747DB74"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0FD539C9"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381EE4DE"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4AC7922B"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482633E7"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6F1B9A1C"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7F415E58"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26AEB974"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5369E4BF"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6B3DBD17"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29554DF1"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1D03D04F" w14:textId="77777777" w:rsidR="00EC21DF" w:rsidRDefault="00EC21DF" w:rsidP="00C96109">
      <w:pPr>
        <w:tabs>
          <w:tab w:val="left" w:pos="-1440"/>
          <w:tab w:val="left" w:pos="-720"/>
        </w:tabs>
        <w:suppressAutoHyphens/>
        <w:spacing w:line="240" w:lineRule="atLeast"/>
        <w:jc w:val="both"/>
        <w:rPr>
          <w:rFonts w:asciiTheme="minorHAnsi" w:hAnsiTheme="minorHAnsi" w:cstheme="minorHAnsi"/>
          <w:b/>
          <w:bCs/>
        </w:rPr>
      </w:pPr>
    </w:p>
    <w:p w14:paraId="20A2C6DA" w14:textId="2EB8955D" w:rsidR="00EC21DF" w:rsidRDefault="00EC21DF" w:rsidP="00EC21DF">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both"/>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 xml:space="preserve">This policy and its associated appendices </w:t>
      </w:r>
      <w:proofErr w:type="gramStart"/>
      <w:r w:rsidRPr="00200986">
        <w:rPr>
          <w:rFonts w:asciiTheme="minorHAnsi" w:eastAsiaTheme="minorHAnsi" w:hAnsiTheme="minorHAnsi" w:cstheme="minorHAnsi"/>
          <w:sz w:val="22"/>
          <w:szCs w:val="22"/>
        </w:rPr>
        <w:t>was</w:t>
      </w:r>
      <w:proofErr w:type="gramEnd"/>
      <w:r w:rsidRPr="00200986">
        <w:rPr>
          <w:rFonts w:asciiTheme="minorHAnsi" w:eastAsiaTheme="minorHAnsi" w:hAnsiTheme="minorHAnsi" w:cstheme="minorHAnsi"/>
          <w:sz w:val="22"/>
          <w:szCs w:val="22"/>
        </w:rPr>
        <w:t xml:space="preserve"> adopted by Home-Start </w:t>
      </w:r>
      <w:r>
        <w:rPr>
          <w:rFonts w:asciiTheme="minorHAnsi" w:eastAsiaTheme="minorHAnsi" w:hAnsiTheme="minorHAnsi" w:cstheme="minorHAnsi"/>
          <w:sz w:val="22"/>
          <w:szCs w:val="22"/>
        </w:rPr>
        <w:t>Butser</w:t>
      </w:r>
      <w:r w:rsidRPr="00200986">
        <w:rPr>
          <w:rFonts w:asciiTheme="minorHAnsi" w:eastAsiaTheme="minorHAnsi" w:hAnsiTheme="minorHAnsi" w:cstheme="minorHAnsi"/>
          <w:sz w:val="22"/>
          <w:szCs w:val="22"/>
        </w:rPr>
        <w:t xml:space="preserve"> on</w:t>
      </w:r>
      <w:r>
        <w:rPr>
          <w:rFonts w:asciiTheme="minorHAnsi" w:eastAsiaTheme="minorHAnsi" w:hAnsiTheme="minorHAnsi" w:cstheme="minorHAnsi"/>
          <w:sz w:val="22"/>
          <w:szCs w:val="22"/>
        </w:rPr>
        <w:t xml:space="preserve"> </w:t>
      </w:r>
      <w:r w:rsidR="008F7EBE">
        <w:rPr>
          <w:rFonts w:asciiTheme="minorHAnsi" w:eastAsiaTheme="minorHAnsi" w:hAnsiTheme="minorHAnsi" w:cstheme="minorHAnsi"/>
          <w:sz w:val="22"/>
          <w:szCs w:val="22"/>
        </w:rPr>
        <w:t>28</w:t>
      </w:r>
      <w:r>
        <w:rPr>
          <w:rFonts w:asciiTheme="minorHAnsi" w:eastAsiaTheme="minorHAnsi" w:hAnsiTheme="minorHAnsi" w:cstheme="minorHAnsi"/>
          <w:sz w:val="22"/>
          <w:szCs w:val="22"/>
        </w:rPr>
        <w:t xml:space="preserve"> November 2024</w:t>
      </w:r>
      <w:r w:rsidRPr="00200986">
        <w:rPr>
          <w:rFonts w:asciiTheme="minorHAnsi" w:eastAsiaTheme="minorHAnsi" w:hAnsiTheme="minorHAnsi" w:cstheme="minorHAnsi"/>
          <w:sz w:val="22"/>
          <w:szCs w:val="22"/>
        </w:rPr>
        <w:t xml:space="preserve"> and is to be reviewed by </w:t>
      </w:r>
      <w:r w:rsidR="008F7EBE">
        <w:rPr>
          <w:rFonts w:asciiTheme="minorHAnsi" w:eastAsiaTheme="minorHAnsi" w:hAnsiTheme="minorHAnsi" w:cstheme="minorHAnsi"/>
          <w:sz w:val="22"/>
          <w:szCs w:val="22"/>
        </w:rPr>
        <w:t>November</w:t>
      </w:r>
      <w:r>
        <w:rPr>
          <w:rFonts w:asciiTheme="minorHAnsi" w:eastAsiaTheme="minorHAnsi" w:hAnsiTheme="minorHAnsi" w:cstheme="minorHAnsi"/>
          <w:sz w:val="22"/>
          <w:szCs w:val="22"/>
        </w:rPr>
        <w:t xml:space="preserve"> 202</w:t>
      </w:r>
      <w:r w:rsidR="008F7EBE">
        <w:rPr>
          <w:rFonts w:asciiTheme="minorHAnsi" w:eastAsiaTheme="minorHAnsi" w:hAnsiTheme="minorHAnsi" w:cstheme="minorHAnsi"/>
          <w:sz w:val="22"/>
          <w:szCs w:val="22"/>
        </w:rPr>
        <w:t>7</w:t>
      </w:r>
      <w:r w:rsidRPr="00200986">
        <w:rPr>
          <w:rFonts w:asciiTheme="minorHAnsi" w:eastAsiaTheme="minorHAnsi" w:hAnsiTheme="minorHAnsi" w:cstheme="minorHAnsi"/>
          <w:sz w:val="22"/>
          <w:szCs w:val="22"/>
        </w:rPr>
        <w:t>.</w:t>
      </w:r>
    </w:p>
    <w:p w14:paraId="1FB36852" w14:textId="77777777" w:rsidR="00EC21DF" w:rsidRPr="00200986" w:rsidRDefault="00EC21DF" w:rsidP="00EC21DF">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both"/>
        <w:rPr>
          <w:rFonts w:asciiTheme="minorHAnsi" w:eastAsiaTheme="minorHAnsi" w:hAnsiTheme="minorHAnsi" w:cstheme="minorHAnsi"/>
          <w:sz w:val="22"/>
          <w:szCs w:val="22"/>
        </w:rPr>
      </w:pPr>
    </w:p>
    <w:p w14:paraId="40B5E46F" w14:textId="77777777" w:rsidR="00EC21DF" w:rsidRDefault="00EC21DF" w:rsidP="00EC21DF">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Name:</w:t>
      </w:r>
      <w:r w:rsidRPr="00200986">
        <w:rPr>
          <w:rFonts w:asciiTheme="minorHAnsi" w:eastAsiaTheme="minorHAnsi" w:hAnsiTheme="minorHAnsi" w:cstheme="minorHAnsi"/>
          <w:sz w:val="22"/>
          <w:szCs w:val="22"/>
        </w:rPr>
        <w:tab/>
      </w:r>
      <w:r>
        <w:rPr>
          <w:rFonts w:asciiTheme="minorHAnsi" w:eastAsiaTheme="minorHAnsi" w:hAnsiTheme="minorHAnsi" w:cstheme="minorHAnsi"/>
          <w:sz w:val="22"/>
          <w:szCs w:val="22"/>
        </w:rPr>
        <w:t>Fiona Smart</w:t>
      </w:r>
    </w:p>
    <w:p w14:paraId="1D095D94" w14:textId="77777777" w:rsidR="00EC21DF" w:rsidRDefault="00EC21DF" w:rsidP="00EC21DF">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Pr>
          <w:rFonts w:asciiTheme="minorHAnsi" w:eastAsiaTheme="minorHAnsi" w:hAnsiTheme="minorHAnsi" w:cstheme="minorHAnsi"/>
          <w:noProof/>
          <w:sz w:val="22"/>
          <w:szCs w:val="22"/>
        </w:rPr>
        <w:drawing>
          <wp:anchor distT="0" distB="0" distL="114300" distR="114300" simplePos="0" relativeHeight="251667456" behindDoc="0" locked="0" layoutInCell="1" allowOverlap="1" wp14:anchorId="61416248" wp14:editId="2464462A">
            <wp:simplePos x="0" y="0"/>
            <wp:positionH relativeFrom="column">
              <wp:posOffset>742950</wp:posOffset>
            </wp:positionH>
            <wp:positionV relativeFrom="paragraph">
              <wp:posOffset>78105</wp:posOffset>
            </wp:positionV>
            <wp:extent cx="1733550" cy="683260"/>
            <wp:effectExtent l="0" t="0" r="0" b="2540"/>
            <wp:wrapSquare wrapText="bothSides"/>
            <wp:docPr id="1765456542" name="Picture 2" descr="A close-up of a handwritt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56542" name="Picture 2" descr="A close-up of a handwritten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733550" cy="683260"/>
                    </a:xfrm>
                    <a:prstGeom prst="rect">
                      <a:avLst/>
                    </a:prstGeom>
                  </pic:spPr>
                </pic:pic>
              </a:graphicData>
            </a:graphic>
            <wp14:sizeRelH relativeFrom="page">
              <wp14:pctWidth>0</wp14:pctWidth>
            </wp14:sizeRelH>
            <wp14:sizeRelV relativeFrom="page">
              <wp14:pctHeight>0</wp14:pctHeight>
            </wp14:sizeRelV>
          </wp:anchor>
        </w:drawing>
      </w:r>
      <w:r w:rsidRPr="00200986">
        <w:rPr>
          <w:rFonts w:asciiTheme="minorHAnsi" w:eastAsiaTheme="minorHAnsi" w:hAnsiTheme="minorHAnsi" w:cstheme="minorHAnsi"/>
          <w:sz w:val="22"/>
          <w:szCs w:val="22"/>
        </w:rPr>
        <w:tab/>
      </w:r>
    </w:p>
    <w:p w14:paraId="0B57B5C9" w14:textId="77777777" w:rsidR="00EC21DF" w:rsidRPr="00200986" w:rsidRDefault="00EC21DF" w:rsidP="00EC21DF">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p>
    <w:p w14:paraId="3EE58A48" w14:textId="77777777" w:rsidR="00EC21DF" w:rsidRDefault="00EC21DF" w:rsidP="00EC21DF">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Signed:</w:t>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p>
    <w:p w14:paraId="06F6B0B8" w14:textId="77777777" w:rsidR="00EC21DF" w:rsidRDefault="00EC21DF" w:rsidP="00EC21DF">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p>
    <w:p w14:paraId="40E63E0A" w14:textId="77777777" w:rsidR="00EC21DF" w:rsidRPr="00200986" w:rsidRDefault="00EC21DF" w:rsidP="00EC21DF">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p>
    <w:p w14:paraId="5BE6CC24" w14:textId="4EC3B59A" w:rsidR="00EC21DF" w:rsidRPr="00200986" w:rsidRDefault="00EC21DF" w:rsidP="00EC21DF">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Date:</w:t>
      </w:r>
      <w:r>
        <w:rPr>
          <w:rFonts w:asciiTheme="minorHAnsi" w:eastAsiaTheme="minorHAnsi" w:hAnsiTheme="minorHAnsi" w:cstheme="minorHAnsi"/>
          <w:sz w:val="22"/>
          <w:szCs w:val="22"/>
        </w:rPr>
        <w:t xml:space="preserve"> </w:t>
      </w:r>
      <w:r w:rsidR="00626EAD">
        <w:rPr>
          <w:rFonts w:asciiTheme="minorHAnsi" w:eastAsiaTheme="minorHAnsi" w:hAnsiTheme="minorHAnsi" w:cstheme="minorHAnsi"/>
          <w:sz w:val="22"/>
          <w:szCs w:val="22"/>
        </w:rPr>
        <w:t>28 November</w:t>
      </w:r>
      <w:r>
        <w:rPr>
          <w:rFonts w:asciiTheme="minorHAnsi" w:eastAsiaTheme="minorHAnsi" w:hAnsiTheme="minorHAnsi" w:cstheme="minorHAnsi"/>
          <w:sz w:val="22"/>
          <w:szCs w:val="22"/>
        </w:rPr>
        <w:t xml:space="preserve"> 2024</w:t>
      </w:r>
    </w:p>
    <w:p w14:paraId="0A184CA7" w14:textId="6DDB5F64" w:rsidR="00EC21DF" w:rsidRPr="00200986" w:rsidRDefault="00EC21DF" w:rsidP="00EC21DF">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bCs/>
          <w:sz w:val="22"/>
          <w:szCs w:val="22"/>
        </w:rPr>
      </w:pPr>
    </w:p>
    <w:p w14:paraId="5BC1CD1E" w14:textId="3DE34F46" w:rsidR="002E4173" w:rsidRDefault="002E4173">
      <w:pPr>
        <w:spacing w:after="160" w:line="259" w:lineRule="auto"/>
        <w:rPr>
          <w:rFonts w:asciiTheme="minorHAnsi" w:hAnsiTheme="minorHAnsi" w:cstheme="minorHAnsi"/>
          <w:b/>
          <w:bCs/>
        </w:rPr>
      </w:pPr>
      <w:r>
        <w:rPr>
          <w:rFonts w:asciiTheme="minorHAnsi" w:hAnsiTheme="minorHAnsi" w:cstheme="minorHAnsi"/>
          <w:b/>
          <w:bCs/>
        </w:rPr>
        <w:br w:type="page"/>
      </w:r>
    </w:p>
    <w:p w14:paraId="54651834" w14:textId="77777777" w:rsidR="002E4173" w:rsidRPr="00A97733" w:rsidRDefault="002E4173" w:rsidP="00C96109">
      <w:pPr>
        <w:tabs>
          <w:tab w:val="left" w:pos="-1440"/>
          <w:tab w:val="left" w:pos="-720"/>
        </w:tabs>
        <w:suppressAutoHyphens/>
        <w:spacing w:line="240" w:lineRule="atLeast"/>
        <w:jc w:val="both"/>
        <w:rPr>
          <w:rFonts w:asciiTheme="minorHAnsi" w:hAnsiTheme="minorHAnsi" w:cstheme="minorHAnsi"/>
          <w:b/>
          <w:bCs/>
        </w:rPr>
      </w:pPr>
    </w:p>
    <w:p w14:paraId="007B95A5" w14:textId="77777777" w:rsidR="00056EA6" w:rsidRPr="001A193C" w:rsidRDefault="00CF72B2" w:rsidP="009F4838">
      <w:pPr>
        <w:pStyle w:val="TOC1"/>
        <w:rPr>
          <w:sz w:val="26"/>
          <w:szCs w:val="26"/>
        </w:rPr>
      </w:pPr>
      <w:bookmarkStart w:id="0" w:name="_Toc90581853"/>
      <w:bookmarkStart w:id="1" w:name="_Toc145944011"/>
      <w:r w:rsidRPr="001A193C">
        <w:rPr>
          <w:sz w:val="26"/>
          <w:szCs w:val="26"/>
        </w:rPr>
        <w:t>Introduction</w:t>
      </w:r>
      <w:bookmarkEnd w:id="0"/>
      <w:bookmarkEnd w:id="1"/>
    </w:p>
    <w:p w14:paraId="20287CF6" w14:textId="77777777" w:rsidR="0046638A" w:rsidRDefault="0046638A" w:rsidP="00056EA6">
      <w:pPr>
        <w:rPr>
          <w:rFonts w:asciiTheme="minorHAnsi" w:eastAsia="Calibri" w:hAnsiTheme="minorHAnsi"/>
        </w:rPr>
      </w:pPr>
    </w:p>
    <w:p w14:paraId="6C02850F" w14:textId="3B5EE40B" w:rsidR="007E6AC9" w:rsidRPr="007E6AC9" w:rsidRDefault="007E6AC9" w:rsidP="007E6AC9">
      <w:pPr>
        <w:spacing w:after="200"/>
        <w:rPr>
          <w:rFonts w:asciiTheme="minorHAnsi" w:hAnsiTheme="minorHAnsi" w:cstheme="minorHAnsi"/>
        </w:rPr>
      </w:pPr>
      <w:r w:rsidRPr="007E6AC9">
        <w:rPr>
          <w:rFonts w:asciiTheme="minorHAnsi" w:hAnsiTheme="minorHAnsi" w:cstheme="minorHAnsi"/>
        </w:rPr>
        <w:t>Home-Start</w:t>
      </w:r>
      <w:r w:rsidR="00424DA7">
        <w:rPr>
          <w:rFonts w:asciiTheme="minorHAnsi" w:hAnsiTheme="minorHAnsi" w:cstheme="minorHAnsi"/>
        </w:rPr>
        <w:t xml:space="preserve"> </w:t>
      </w:r>
      <w:r w:rsidR="00C356D4">
        <w:rPr>
          <w:rFonts w:asciiTheme="minorHAnsi" w:hAnsiTheme="minorHAnsi" w:cstheme="minorHAnsi"/>
        </w:rPr>
        <w:t xml:space="preserve">Butser </w:t>
      </w:r>
      <w:r w:rsidRPr="007E6AC9">
        <w:rPr>
          <w:rFonts w:asciiTheme="minorHAnsi" w:hAnsiTheme="minorHAnsi" w:cstheme="minorHAnsi"/>
        </w:rPr>
        <w:t xml:space="preserve">is here to support all families with young children through their challenging times. To do this, we need to strive to be the most inclusive organisation we can be. </w:t>
      </w:r>
      <w:r w:rsidR="00160BE2">
        <w:rPr>
          <w:rFonts w:asciiTheme="minorHAnsi" w:hAnsiTheme="minorHAnsi" w:cstheme="minorHAnsi"/>
        </w:rPr>
        <w:t xml:space="preserve">Home-Start </w:t>
      </w:r>
      <w:r w:rsidR="00C356D4">
        <w:rPr>
          <w:rFonts w:asciiTheme="minorHAnsi" w:hAnsiTheme="minorHAnsi" w:cstheme="minorHAnsi"/>
        </w:rPr>
        <w:t xml:space="preserve">Butser </w:t>
      </w:r>
      <w:r w:rsidR="00160BE2">
        <w:rPr>
          <w:rFonts w:asciiTheme="minorHAnsi" w:hAnsiTheme="minorHAnsi" w:cstheme="minorHAnsi"/>
        </w:rPr>
        <w:t>want to</w:t>
      </w:r>
      <w:r w:rsidR="00FE0292">
        <w:rPr>
          <w:rFonts w:asciiTheme="minorHAnsi" w:hAnsiTheme="minorHAnsi" w:cstheme="minorHAnsi"/>
        </w:rPr>
        <w:t xml:space="preserve"> create an environment where every family, volunteer and staff member</w:t>
      </w:r>
      <w:r w:rsidR="00864E7A">
        <w:rPr>
          <w:rFonts w:asciiTheme="minorHAnsi" w:hAnsiTheme="minorHAnsi" w:cstheme="minorHAnsi"/>
        </w:rPr>
        <w:t>, supporter and funder feels welcomed, included and valued.</w:t>
      </w:r>
    </w:p>
    <w:p w14:paraId="0D1CFE1F" w14:textId="6ACA6C47" w:rsidR="00A61CD8" w:rsidRDefault="00A61CD8" w:rsidP="00A61CD8">
      <w:pPr>
        <w:pStyle w:val="Heading2"/>
        <w:ind w:left="576"/>
        <w:rPr>
          <w:rFonts w:asciiTheme="minorHAnsi" w:eastAsia="Calibri" w:hAnsiTheme="minorHAnsi"/>
          <w:color w:val="ED7D31" w:themeColor="accent2"/>
        </w:rPr>
      </w:pPr>
      <w:bookmarkStart w:id="2" w:name="_Toc145944012"/>
      <w:r>
        <w:rPr>
          <w:rFonts w:asciiTheme="minorHAnsi" w:eastAsia="Calibri" w:hAnsiTheme="minorHAnsi"/>
          <w:color w:val="ED7D31" w:themeColor="accent2"/>
        </w:rPr>
        <w:t>Scope and Responsibilities</w:t>
      </w:r>
      <w:bookmarkEnd w:id="2"/>
    </w:p>
    <w:p w14:paraId="4F535D40" w14:textId="77777777" w:rsidR="00A61CD8" w:rsidRPr="00A61CD8" w:rsidRDefault="00A61CD8" w:rsidP="00A61CD8">
      <w:pPr>
        <w:rPr>
          <w:rFonts w:eastAsia="Calibri"/>
        </w:rPr>
      </w:pPr>
    </w:p>
    <w:p w14:paraId="776FEA6A" w14:textId="3F9CD61D" w:rsidR="007E6AC9" w:rsidRDefault="007E6AC9" w:rsidP="007E6AC9">
      <w:pPr>
        <w:spacing w:after="200"/>
        <w:rPr>
          <w:rFonts w:asciiTheme="minorHAnsi" w:hAnsiTheme="minorHAnsi" w:cstheme="minorHAnsi"/>
        </w:rPr>
      </w:pPr>
      <w:r w:rsidRPr="00A61CD8">
        <w:rPr>
          <w:rFonts w:asciiTheme="minorHAnsi" w:hAnsiTheme="minorHAnsi" w:cstheme="minorHAnsi"/>
        </w:rPr>
        <w:t>Th</w:t>
      </w:r>
      <w:r w:rsidR="0098437B">
        <w:rPr>
          <w:rFonts w:asciiTheme="minorHAnsi" w:hAnsiTheme="minorHAnsi" w:cstheme="minorHAnsi"/>
        </w:rPr>
        <w:t xml:space="preserve">is policy </w:t>
      </w:r>
      <w:r w:rsidRPr="00A61CD8">
        <w:rPr>
          <w:rFonts w:asciiTheme="minorHAnsi" w:hAnsiTheme="minorHAnsi" w:cstheme="minorHAnsi"/>
        </w:rPr>
        <w:t xml:space="preserve">applies to all people </w:t>
      </w:r>
      <w:r w:rsidR="00CD11DA">
        <w:rPr>
          <w:rFonts w:asciiTheme="minorHAnsi" w:hAnsiTheme="minorHAnsi" w:cstheme="minorHAnsi"/>
        </w:rPr>
        <w:t xml:space="preserve">who are involved with this service including trustees, </w:t>
      </w:r>
      <w:r w:rsidRPr="00A61CD8">
        <w:rPr>
          <w:rFonts w:asciiTheme="minorHAnsi" w:hAnsiTheme="minorHAnsi" w:cstheme="minorHAnsi"/>
        </w:rPr>
        <w:t>staff and volunteers</w:t>
      </w:r>
      <w:r w:rsidR="00CD11DA">
        <w:rPr>
          <w:rFonts w:asciiTheme="minorHAnsi" w:hAnsiTheme="minorHAnsi" w:cstheme="minorHAnsi"/>
        </w:rPr>
        <w:t>.</w:t>
      </w:r>
      <w:r w:rsidRPr="00A61CD8">
        <w:rPr>
          <w:rFonts w:asciiTheme="minorHAnsi" w:hAnsiTheme="minorHAnsi" w:cstheme="minorHAnsi"/>
        </w:rPr>
        <w:t xml:space="preserve"> </w:t>
      </w:r>
    </w:p>
    <w:p w14:paraId="4CBF1DC5" w14:textId="7391D121" w:rsidR="00586696" w:rsidRPr="00A61CD8" w:rsidRDefault="00C15D01" w:rsidP="00A61CD8">
      <w:pPr>
        <w:spacing w:after="200"/>
        <w:rPr>
          <w:rFonts w:asciiTheme="minorHAnsi" w:hAnsiTheme="minorHAnsi" w:cstheme="minorHAnsi"/>
        </w:rPr>
      </w:pPr>
      <w:r>
        <w:rPr>
          <w:rFonts w:asciiTheme="minorHAnsi" w:hAnsiTheme="minorHAnsi" w:cstheme="minorHAnsi"/>
        </w:rPr>
        <w:t xml:space="preserve">The </w:t>
      </w:r>
      <w:r w:rsidR="00586696" w:rsidRPr="00A61CD8">
        <w:rPr>
          <w:rFonts w:asciiTheme="minorHAnsi" w:hAnsiTheme="minorHAnsi" w:cstheme="minorHAnsi"/>
        </w:rPr>
        <w:t xml:space="preserve">Trustees </w:t>
      </w:r>
      <w:r w:rsidR="00A61CD8" w:rsidRPr="00A61CD8">
        <w:rPr>
          <w:rFonts w:asciiTheme="minorHAnsi" w:hAnsiTheme="minorHAnsi" w:cstheme="minorHAnsi"/>
        </w:rPr>
        <w:t>are</w:t>
      </w:r>
      <w:r w:rsidR="00586696" w:rsidRPr="00A61CD8">
        <w:rPr>
          <w:rFonts w:asciiTheme="minorHAnsi" w:hAnsiTheme="minorHAnsi" w:cstheme="minorHAnsi"/>
        </w:rPr>
        <w:t xml:space="preserve"> aware of their responsibilities under the Equality Act</w:t>
      </w:r>
      <w:r w:rsidR="00A61CD8" w:rsidRPr="00A61CD8">
        <w:rPr>
          <w:rFonts w:asciiTheme="minorHAnsi" w:hAnsiTheme="minorHAnsi" w:cstheme="minorHAnsi"/>
        </w:rPr>
        <w:t xml:space="preserve"> 2010</w:t>
      </w:r>
      <w:r w:rsidR="00586696" w:rsidRPr="00A61CD8">
        <w:rPr>
          <w:rFonts w:asciiTheme="minorHAnsi" w:hAnsiTheme="minorHAnsi" w:cstheme="minorHAnsi"/>
        </w:rPr>
        <w:t xml:space="preserve"> and will </w:t>
      </w:r>
      <w:r w:rsidR="00A61CD8" w:rsidRPr="00A61CD8">
        <w:rPr>
          <w:rFonts w:asciiTheme="minorHAnsi" w:hAnsiTheme="minorHAnsi" w:cstheme="minorHAnsi"/>
        </w:rPr>
        <w:t xml:space="preserve">uphold </w:t>
      </w:r>
      <w:r w:rsidR="00586696" w:rsidRPr="00A61CD8">
        <w:rPr>
          <w:rFonts w:asciiTheme="minorHAnsi" w:hAnsiTheme="minorHAnsi" w:cstheme="minorHAnsi"/>
        </w:rPr>
        <w:t xml:space="preserve">this policy and </w:t>
      </w:r>
      <w:r w:rsidR="00A61CD8" w:rsidRPr="00A61CD8">
        <w:rPr>
          <w:rFonts w:asciiTheme="minorHAnsi" w:hAnsiTheme="minorHAnsi" w:cstheme="minorHAnsi"/>
        </w:rPr>
        <w:t xml:space="preserve">commit to </w:t>
      </w:r>
      <w:r w:rsidR="000F68E0">
        <w:rPr>
          <w:rFonts w:asciiTheme="minorHAnsi" w:hAnsiTheme="minorHAnsi" w:cstheme="minorHAnsi"/>
        </w:rPr>
        <w:t xml:space="preserve">supporting trustees, </w:t>
      </w:r>
      <w:r w:rsidR="00AA3663">
        <w:rPr>
          <w:rFonts w:asciiTheme="minorHAnsi" w:hAnsiTheme="minorHAnsi" w:cstheme="minorHAnsi"/>
        </w:rPr>
        <w:t>staff</w:t>
      </w:r>
      <w:r w:rsidR="000F68E0">
        <w:rPr>
          <w:rFonts w:asciiTheme="minorHAnsi" w:hAnsiTheme="minorHAnsi" w:cstheme="minorHAnsi"/>
        </w:rPr>
        <w:t xml:space="preserve"> and volunteers to </w:t>
      </w:r>
      <w:r w:rsidR="00586696" w:rsidRPr="00A61CD8">
        <w:rPr>
          <w:rFonts w:asciiTheme="minorHAnsi" w:hAnsiTheme="minorHAnsi" w:cstheme="minorHAnsi"/>
        </w:rPr>
        <w:t>undertake regular EEDI training</w:t>
      </w:r>
      <w:r w:rsidR="009A1E69">
        <w:rPr>
          <w:rFonts w:asciiTheme="minorHAnsi" w:hAnsiTheme="minorHAnsi" w:cstheme="minorHAnsi"/>
        </w:rPr>
        <w:t>, development or updates</w:t>
      </w:r>
      <w:r w:rsidR="00586696" w:rsidRPr="00A61CD8">
        <w:rPr>
          <w:rFonts w:asciiTheme="minorHAnsi" w:hAnsiTheme="minorHAnsi" w:cstheme="minorHAnsi"/>
        </w:rPr>
        <w:t>.</w:t>
      </w:r>
    </w:p>
    <w:p w14:paraId="0049EE94" w14:textId="31DED4C3" w:rsidR="007E6AC9" w:rsidRDefault="007A398A" w:rsidP="007E6AC9">
      <w:pPr>
        <w:pStyle w:val="Heading1"/>
        <w:rPr>
          <w:rFonts w:asciiTheme="minorHAnsi" w:eastAsia="Calibri" w:hAnsiTheme="minorHAnsi"/>
          <w:color w:val="7030A0"/>
        </w:rPr>
      </w:pPr>
      <w:bookmarkStart w:id="3" w:name="_Toc145944013"/>
      <w:r>
        <w:rPr>
          <w:rFonts w:asciiTheme="minorHAnsi" w:eastAsia="Calibri" w:hAnsiTheme="minorHAnsi"/>
          <w:color w:val="7030A0"/>
        </w:rPr>
        <w:t>Our</w:t>
      </w:r>
      <w:r w:rsidR="007E6AC9" w:rsidRPr="007E6AC9">
        <w:rPr>
          <w:rFonts w:asciiTheme="minorHAnsi" w:eastAsia="Calibri" w:hAnsiTheme="minorHAnsi"/>
          <w:color w:val="7030A0"/>
        </w:rPr>
        <w:t xml:space="preserve"> Commitment</w:t>
      </w:r>
      <w:r>
        <w:rPr>
          <w:rFonts w:asciiTheme="minorHAnsi" w:eastAsia="Calibri" w:hAnsiTheme="minorHAnsi"/>
          <w:color w:val="7030A0"/>
        </w:rPr>
        <w:t xml:space="preserve"> to you</w:t>
      </w:r>
      <w:bookmarkEnd w:id="3"/>
    </w:p>
    <w:p w14:paraId="264A9AA8" w14:textId="77777777" w:rsidR="007E6AC9" w:rsidRPr="007E6AC9" w:rsidRDefault="007E6AC9" w:rsidP="007E6AC9"/>
    <w:p w14:paraId="68C6996A" w14:textId="00CD0459" w:rsidR="007E6AC9" w:rsidRPr="007E6AC9" w:rsidRDefault="007E6AC9" w:rsidP="007E6AC9">
      <w:pPr>
        <w:spacing w:after="200"/>
        <w:rPr>
          <w:rFonts w:asciiTheme="minorHAnsi" w:hAnsiTheme="minorHAnsi" w:cstheme="minorHAnsi"/>
        </w:rPr>
      </w:pPr>
      <w:r w:rsidRPr="007E6AC9">
        <w:rPr>
          <w:rFonts w:asciiTheme="minorHAnsi" w:hAnsiTheme="minorHAnsi" w:cstheme="minorHAnsi"/>
        </w:rPr>
        <w:t xml:space="preserve">This policy sets outs Home-Start </w:t>
      </w:r>
      <w:r w:rsidR="00C356D4">
        <w:rPr>
          <w:rFonts w:asciiTheme="minorHAnsi" w:hAnsiTheme="minorHAnsi" w:cstheme="minorHAnsi"/>
        </w:rPr>
        <w:t xml:space="preserve">Butser </w:t>
      </w:r>
      <w:r w:rsidR="003E2AF4">
        <w:rPr>
          <w:rFonts w:asciiTheme="minorHAnsi" w:hAnsiTheme="minorHAnsi" w:cstheme="minorHAnsi"/>
        </w:rPr>
        <w:t>c</w:t>
      </w:r>
      <w:r w:rsidRPr="007E6AC9">
        <w:rPr>
          <w:rFonts w:asciiTheme="minorHAnsi" w:hAnsiTheme="minorHAnsi" w:cstheme="minorHAnsi"/>
        </w:rPr>
        <w:t>ommitment to:</w:t>
      </w:r>
    </w:p>
    <w:p w14:paraId="25F8588B" w14:textId="77777777" w:rsidR="007E6AC9" w:rsidRPr="00226828" w:rsidRDefault="007E6AC9"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Respect diversity and progress equality as an employer</w:t>
      </w:r>
    </w:p>
    <w:p w14:paraId="43698897" w14:textId="77777777" w:rsidR="007E6AC9" w:rsidRPr="00226828" w:rsidRDefault="007E6AC9"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Create an inclusive culture that values diversity</w:t>
      </w:r>
    </w:p>
    <w:p w14:paraId="42A9D642" w14:textId="77777777" w:rsidR="007E6AC9" w:rsidRPr="00226828" w:rsidRDefault="007E6AC9"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 xml:space="preserve">Take positive action to challenge racism and discrimination </w:t>
      </w:r>
    </w:p>
    <w:p w14:paraId="088D6DCF" w14:textId="77777777" w:rsidR="007E6AC9" w:rsidRPr="007E6AC9" w:rsidRDefault="007E6AC9" w:rsidP="007E6AC9">
      <w:pPr>
        <w:pStyle w:val="ListParagraph"/>
        <w:ind w:left="360"/>
        <w:rPr>
          <w:rFonts w:asciiTheme="minorHAnsi" w:hAnsiTheme="minorHAnsi" w:cstheme="minorHAnsi"/>
        </w:rPr>
      </w:pPr>
    </w:p>
    <w:p w14:paraId="11AF946D" w14:textId="3FEEE615" w:rsidR="007A398A" w:rsidRPr="007A398A" w:rsidRDefault="003B58C9" w:rsidP="007A398A">
      <w:pPr>
        <w:pStyle w:val="NormalWeb"/>
        <w:shd w:val="clear" w:color="auto" w:fill="FFFFFF"/>
        <w:spacing w:before="0" w:beforeAutospacing="0" w:after="180" w:afterAutospacing="0"/>
        <w:rPr>
          <w:rFonts w:asciiTheme="minorHAnsi" w:hAnsiTheme="minorHAnsi" w:cstheme="minorHAnsi"/>
          <w:color w:val="333333"/>
        </w:rPr>
      </w:pPr>
      <w:r>
        <w:rPr>
          <w:rFonts w:asciiTheme="minorHAnsi" w:hAnsiTheme="minorHAnsi" w:cstheme="minorHAnsi"/>
          <w:color w:val="333333"/>
        </w:rPr>
        <w:t xml:space="preserve">Home-Start </w:t>
      </w:r>
      <w:r w:rsidR="00C356D4">
        <w:rPr>
          <w:rFonts w:asciiTheme="minorHAnsi" w:hAnsiTheme="minorHAnsi" w:cstheme="minorHAnsi"/>
        </w:rPr>
        <w:t>Butser</w:t>
      </w:r>
      <w:r w:rsidR="00C356D4" w:rsidRPr="007A398A">
        <w:rPr>
          <w:rFonts w:asciiTheme="minorHAnsi" w:hAnsiTheme="minorHAnsi" w:cstheme="minorHAnsi"/>
          <w:color w:val="333333"/>
        </w:rPr>
        <w:t xml:space="preserve"> </w:t>
      </w:r>
      <w:r w:rsidR="007A398A" w:rsidRPr="007A398A">
        <w:rPr>
          <w:rFonts w:asciiTheme="minorHAnsi" w:hAnsiTheme="minorHAnsi" w:cstheme="minorHAnsi"/>
          <w:color w:val="333333"/>
        </w:rPr>
        <w:t>believe that a culture of </w:t>
      </w:r>
      <w:r w:rsidR="007A398A" w:rsidRPr="007A398A">
        <w:rPr>
          <w:rStyle w:val="highlight"/>
          <w:rFonts w:asciiTheme="minorHAnsi" w:hAnsiTheme="minorHAnsi" w:cstheme="minorHAnsi"/>
          <w:color w:val="333333"/>
        </w:rPr>
        <w:t>equality, diversity and inclusion</w:t>
      </w:r>
      <w:r w:rsidR="007A398A" w:rsidRPr="007A398A">
        <w:rPr>
          <w:rFonts w:asciiTheme="minorHAnsi" w:hAnsiTheme="minorHAnsi" w:cstheme="minorHAnsi"/>
          <w:color w:val="333333"/>
        </w:rPr>
        <w:t xml:space="preserve"> not only benefits our organisation but supports </w:t>
      </w:r>
      <w:r w:rsidR="00B12655">
        <w:rPr>
          <w:rFonts w:asciiTheme="minorHAnsi" w:hAnsiTheme="minorHAnsi" w:cstheme="minorHAnsi"/>
          <w:color w:val="333333"/>
        </w:rPr>
        <w:t xml:space="preserve">staff and volunteer </w:t>
      </w:r>
      <w:r w:rsidR="007A398A" w:rsidRPr="007A398A">
        <w:rPr>
          <w:rFonts w:asciiTheme="minorHAnsi" w:hAnsiTheme="minorHAnsi" w:cstheme="minorHAnsi"/>
          <w:color w:val="333333"/>
        </w:rPr>
        <w:t xml:space="preserve">wellbeing </w:t>
      </w:r>
      <w:r w:rsidR="00B12655">
        <w:rPr>
          <w:rFonts w:asciiTheme="minorHAnsi" w:hAnsiTheme="minorHAnsi" w:cstheme="minorHAnsi"/>
          <w:color w:val="333333"/>
        </w:rPr>
        <w:t xml:space="preserve">which has a positive impact </w:t>
      </w:r>
      <w:r w:rsidR="003F543F">
        <w:rPr>
          <w:rFonts w:asciiTheme="minorHAnsi" w:hAnsiTheme="minorHAnsi" w:cstheme="minorHAnsi"/>
          <w:color w:val="333333"/>
        </w:rPr>
        <w:t>on the service we offer</w:t>
      </w:r>
      <w:r w:rsidR="009F248E">
        <w:rPr>
          <w:rFonts w:asciiTheme="minorHAnsi" w:hAnsiTheme="minorHAnsi" w:cstheme="minorHAnsi"/>
          <w:color w:val="333333"/>
        </w:rPr>
        <w:t>. P</w:t>
      </w:r>
      <w:r w:rsidR="004A5C94">
        <w:rPr>
          <w:rFonts w:asciiTheme="minorHAnsi" w:hAnsiTheme="minorHAnsi" w:cstheme="minorHAnsi"/>
          <w:color w:val="333333"/>
        </w:rPr>
        <w:t xml:space="preserve">eople who feel comfortable to be themselves </w:t>
      </w:r>
      <w:r w:rsidR="00D17DD3">
        <w:rPr>
          <w:rFonts w:asciiTheme="minorHAnsi" w:hAnsiTheme="minorHAnsi" w:cstheme="minorHAnsi"/>
          <w:color w:val="333333"/>
        </w:rPr>
        <w:t>contribute to building an</w:t>
      </w:r>
      <w:r w:rsidR="004A5C94">
        <w:rPr>
          <w:rFonts w:asciiTheme="minorHAnsi" w:hAnsiTheme="minorHAnsi" w:cstheme="minorHAnsi"/>
          <w:color w:val="333333"/>
        </w:rPr>
        <w:t xml:space="preserve"> inclusive culture for families using the service and volunteers.</w:t>
      </w:r>
    </w:p>
    <w:p w14:paraId="17DDC2A9" w14:textId="72F45635" w:rsidR="007A398A" w:rsidRPr="007A398A" w:rsidRDefault="007A398A" w:rsidP="00226828">
      <w:pPr>
        <w:spacing w:after="200" w:line="276" w:lineRule="auto"/>
        <w:rPr>
          <w:rFonts w:asciiTheme="minorHAnsi" w:hAnsiTheme="minorHAnsi" w:cstheme="minorHAnsi"/>
          <w:color w:val="333333"/>
        </w:rPr>
      </w:pPr>
      <w:r w:rsidRPr="007A398A">
        <w:rPr>
          <w:rFonts w:asciiTheme="minorHAnsi" w:hAnsiTheme="minorHAnsi" w:cstheme="minorHAnsi"/>
          <w:color w:val="333333"/>
        </w:rPr>
        <w:t xml:space="preserve">We are committed to promoting a </w:t>
      </w:r>
      <w:r w:rsidR="00786E6F">
        <w:rPr>
          <w:rFonts w:asciiTheme="minorHAnsi" w:hAnsiTheme="minorHAnsi" w:cstheme="minorHAnsi"/>
          <w:color w:val="333333"/>
        </w:rPr>
        <w:t xml:space="preserve">service </w:t>
      </w:r>
      <w:r w:rsidRPr="007A398A">
        <w:rPr>
          <w:rFonts w:asciiTheme="minorHAnsi" w:hAnsiTheme="minorHAnsi" w:cstheme="minorHAnsi"/>
          <w:color w:val="333333"/>
        </w:rPr>
        <w:t>based on dignity, trust and respect, and one that is free from discrimination, harassment, bullying or victimisation.</w:t>
      </w:r>
      <w:r w:rsidR="00226828" w:rsidRPr="00226828">
        <w:rPr>
          <w:rFonts w:ascii="Arial" w:hAnsi="Arial" w:cs="Arial"/>
        </w:rPr>
        <w:t xml:space="preserve"> </w:t>
      </w:r>
    </w:p>
    <w:p w14:paraId="3181958D" w14:textId="351F6991" w:rsidR="007A398A" w:rsidRPr="007A398A" w:rsidRDefault="007A398A" w:rsidP="007A398A">
      <w:pPr>
        <w:pStyle w:val="NormalWeb"/>
        <w:shd w:val="clear" w:color="auto" w:fill="FFFFFF"/>
        <w:spacing w:before="0" w:beforeAutospacing="0" w:after="180" w:afterAutospacing="0"/>
        <w:rPr>
          <w:rFonts w:asciiTheme="minorHAnsi" w:hAnsiTheme="minorHAnsi" w:cstheme="minorHAnsi"/>
          <w:color w:val="333333"/>
        </w:rPr>
      </w:pPr>
      <w:r w:rsidRPr="007A398A">
        <w:rPr>
          <w:rFonts w:asciiTheme="minorHAnsi" w:hAnsiTheme="minorHAnsi" w:cstheme="minorHAnsi"/>
          <w:color w:val="333333"/>
        </w:rPr>
        <w:t xml:space="preserve">We ensure that our recruitment, </w:t>
      </w:r>
      <w:r w:rsidR="00A61CD8">
        <w:rPr>
          <w:rFonts w:asciiTheme="minorHAnsi" w:hAnsiTheme="minorHAnsi" w:cstheme="minorHAnsi"/>
          <w:color w:val="333333"/>
        </w:rPr>
        <w:t>career development</w:t>
      </w:r>
      <w:r w:rsidRPr="007A398A">
        <w:rPr>
          <w:rFonts w:asciiTheme="minorHAnsi" w:hAnsiTheme="minorHAnsi" w:cstheme="minorHAnsi"/>
          <w:color w:val="333333"/>
        </w:rPr>
        <w:t xml:space="preserve"> and retention procedures </w:t>
      </w:r>
      <w:r w:rsidR="002B24A2">
        <w:rPr>
          <w:rFonts w:asciiTheme="minorHAnsi" w:hAnsiTheme="minorHAnsi" w:cstheme="minorHAnsi"/>
          <w:color w:val="333333"/>
        </w:rPr>
        <w:t xml:space="preserve">for staff and </w:t>
      </w:r>
      <w:r w:rsidR="008142E5">
        <w:rPr>
          <w:rFonts w:asciiTheme="minorHAnsi" w:hAnsiTheme="minorHAnsi" w:cstheme="minorHAnsi"/>
          <w:color w:val="333333"/>
        </w:rPr>
        <w:t xml:space="preserve">training, support or development opportunities for </w:t>
      </w:r>
      <w:r w:rsidR="002B24A2">
        <w:rPr>
          <w:rFonts w:asciiTheme="minorHAnsi" w:hAnsiTheme="minorHAnsi" w:cstheme="minorHAnsi"/>
          <w:color w:val="333333"/>
        </w:rPr>
        <w:t xml:space="preserve">volunteers </w:t>
      </w:r>
      <w:r w:rsidRPr="007A398A">
        <w:rPr>
          <w:rFonts w:asciiTheme="minorHAnsi" w:hAnsiTheme="minorHAnsi" w:cstheme="minorHAnsi"/>
          <w:color w:val="333333"/>
        </w:rPr>
        <w:t>do not treat people less favourably because of their:</w:t>
      </w:r>
    </w:p>
    <w:p w14:paraId="535318FD" w14:textId="04D37712"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disability</w:t>
      </w:r>
    </w:p>
    <w:p w14:paraId="35F288CA" w14:textId="599D0A79"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gender, gender identity or gender reassignment status</w:t>
      </w:r>
    </w:p>
    <w:p w14:paraId="34766FEC" w14:textId="78A79D32"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marital status</w:t>
      </w:r>
    </w:p>
    <w:p w14:paraId="3EB06F9A" w14:textId="51466DD1"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race, racial group, ethnic or national origin, or nationality</w:t>
      </w:r>
    </w:p>
    <w:p w14:paraId="11B629A2" w14:textId="15EFBF13"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religion or belief</w:t>
      </w:r>
    </w:p>
    <w:p w14:paraId="1467F8A8" w14:textId="2981EEB5"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sexual orientation</w:t>
      </w:r>
    </w:p>
    <w:p w14:paraId="73BAFF79" w14:textId="78AF4F12"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age</w:t>
      </w:r>
    </w:p>
    <w:p w14:paraId="67E7B8DE" w14:textId="78796404"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lastRenderedPageBreak/>
        <w:t>civil partnership status</w:t>
      </w:r>
    </w:p>
    <w:p w14:paraId="3FAC1CDA" w14:textId="63FEDEAB"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pregnancy or maternity</w:t>
      </w:r>
    </w:p>
    <w:p w14:paraId="48DBA8DE" w14:textId="43B131A5"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paternity</w:t>
      </w:r>
    </w:p>
    <w:p w14:paraId="2DEA260A" w14:textId="2BF2A66F"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educational background</w:t>
      </w:r>
    </w:p>
    <w:p w14:paraId="0AC21BDD" w14:textId="79E302DD"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socio-economic background</w:t>
      </w:r>
    </w:p>
    <w:p w14:paraId="53B392AC" w14:textId="68902FEA"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caring responsibilities</w:t>
      </w:r>
    </w:p>
    <w:p w14:paraId="2B0EC2D4" w14:textId="77777777"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part-time status; or</w:t>
      </w:r>
    </w:p>
    <w:p w14:paraId="2B672566" w14:textId="48653D5C" w:rsid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fixed-term status</w:t>
      </w:r>
    </w:p>
    <w:p w14:paraId="1B8BF183" w14:textId="77777777" w:rsidR="008634C5" w:rsidRPr="00226828" w:rsidRDefault="008634C5" w:rsidP="009F4838">
      <w:pPr>
        <w:shd w:val="clear" w:color="auto" w:fill="FFFFFF"/>
        <w:ind w:left="584"/>
        <w:rPr>
          <w:rFonts w:asciiTheme="minorHAnsi" w:hAnsiTheme="minorHAnsi" w:cstheme="minorHAnsi"/>
          <w:color w:val="333333"/>
          <w:lang w:eastAsia="en-GB"/>
        </w:rPr>
      </w:pPr>
    </w:p>
    <w:p w14:paraId="0E98B14F" w14:textId="77777777" w:rsidR="007A398A" w:rsidRPr="007A398A" w:rsidRDefault="007A398A" w:rsidP="007A398A">
      <w:pPr>
        <w:pStyle w:val="Heading1"/>
        <w:rPr>
          <w:rFonts w:asciiTheme="minorHAnsi" w:eastAsia="Calibri" w:hAnsiTheme="minorHAnsi"/>
          <w:color w:val="7030A0"/>
        </w:rPr>
      </w:pPr>
      <w:bookmarkStart w:id="4" w:name="_Toc145944014"/>
      <w:r w:rsidRPr="007A398A">
        <w:rPr>
          <w:rFonts w:asciiTheme="minorHAnsi" w:eastAsia="Calibri" w:hAnsiTheme="minorHAnsi"/>
          <w:color w:val="7030A0"/>
        </w:rPr>
        <w:t>What we expect from you</w:t>
      </w:r>
      <w:bookmarkEnd w:id="4"/>
    </w:p>
    <w:p w14:paraId="1FCF91F9" w14:textId="77777777" w:rsidR="008634C5" w:rsidRDefault="008634C5" w:rsidP="007A398A">
      <w:pPr>
        <w:pStyle w:val="NormalWeb"/>
        <w:shd w:val="clear" w:color="auto" w:fill="FFFFFF"/>
        <w:spacing w:before="0" w:beforeAutospacing="0" w:after="180" w:afterAutospacing="0"/>
        <w:rPr>
          <w:rFonts w:asciiTheme="minorHAnsi" w:hAnsiTheme="minorHAnsi" w:cstheme="minorHAnsi"/>
          <w:color w:val="333333"/>
        </w:rPr>
      </w:pPr>
    </w:p>
    <w:p w14:paraId="12D6ECE8" w14:textId="56E120D7" w:rsidR="007A398A" w:rsidRPr="00586696" w:rsidRDefault="00987482" w:rsidP="007A398A">
      <w:pPr>
        <w:pStyle w:val="NormalWeb"/>
        <w:shd w:val="clear" w:color="auto" w:fill="FFFFFF"/>
        <w:spacing w:before="0" w:beforeAutospacing="0" w:after="180" w:afterAutospacing="0"/>
        <w:rPr>
          <w:rFonts w:asciiTheme="minorHAnsi" w:hAnsiTheme="minorHAnsi" w:cstheme="minorHAnsi"/>
          <w:color w:val="333333"/>
        </w:rPr>
      </w:pPr>
      <w:r>
        <w:rPr>
          <w:rFonts w:asciiTheme="minorHAnsi" w:hAnsiTheme="minorHAnsi" w:cstheme="minorHAnsi"/>
          <w:color w:val="333333"/>
        </w:rPr>
        <w:t xml:space="preserve">All those representing Home-Start </w:t>
      </w:r>
      <w:r w:rsidR="005360DD">
        <w:rPr>
          <w:rFonts w:asciiTheme="minorHAnsi" w:hAnsiTheme="minorHAnsi" w:cstheme="minorHAnsi"/>
          <w:color w:val="333333"/>
        </w:rPr>
        <w:t>should</w:t>
      </w:r>
      <w:r w:rsidR="007A398A" w:rsidRPr="00586696">
        <w:rPr>
          <w:rFonts w:asciiTheme="minorHAnsi" w:hAnsiTheme="minorHAnsi" w:cstheme="minorHAnsi"/>
          <w:color w:val="333333"/>
        </w:rPr>
        <w:t xml:space="preserve"> take personal responsibility for observing, upholding, promoting and applying this </w:t>
      </w:r>
      <w:r w:rsidR="007A398A" w:rsidRPr="00586696">
        <w:rPr>
          <w:rFonts w:asciiTheme="minorHAnsi" w:hAnsiTheme="minorHAnsi" w:cstheme="minorHAnsi"/>
        </w:rPr>
        <w:t>policy</w:t>
      </w:r>
      <w:r w:rsidR="007A398A" w:rsidRPr="00586696">
        <w:rPr>
          <w:rFonts w:asciiTheme="minorHAnsi" w:hAnsiTheme="minorHAnsi" w:cstheme="minorHAnsi"/>
          <w:color w:val="333333"/>
        </w:rPr>
        <w:t xml:space="preserve">. </w:t>
      </w:r>
      <w:r w:rsidR="001D445B">
        <w:rPr>
          <w:rFonts w:asciiTheme="minorHAnsi" w:hAnsiTheme="minorHAnsi" w:cstheme="minorHAnsi"/>
          <w:color w:val="333333"/>
        </w:rPr>
        <w:t xml:space="preserve">Home Start </w:t>
      </w:r>
      <w:r w:rsidR="00C356D4">
        <w:rPr>
          <w:rFonts w:asciiTheme="minorHAnsi" w:hAnsiTheme="minorHAnsi" w:cstheme="minorHAnsi"/>
        </w:rPr>
        <w:t>Butser</w:t>
      </w:r>
      <w:r w:rsidR="00C356D4" w:rsidRPr="00586696">
        <w:rPr>
          <w:rFonts w:asciiTheme="minorHAnsi" w:hAnsiTheme="minorHAnsi" w:cstheme="minorHAnsi"/>
          <w:color w:val="333333"/>
        </w:rPr>
        <w:t xml:space="preserve"> </w:t>
      </w:r>
      <w:r w:rsidR="007A398A" w:rsidRPr="00586696">
        <w:rPr>
          <w:rFonts w:asciiTheme="minorHAnsi" w:hAnsiTheme="minorHAnsi" w:cstheme="minorHAnsi"/>
          <w:color w:val="333333"/>
        </w:rPr>
        <w:t>culture is made in the day-to-day interactions between us</w:t>
      </w:r>
      <w:r w:rsidR="00A61CD8">
        <w:rPr>
          <w:rFonts w:asciiTheme="minorHAnsi" w:hAnsiTheme="minorHAnsi" w:cstheme="minorHAnsi"/>
          <w:color w:val="333333"/>
        </w:rPr>
        <w:t>,</w:t>
      </w:r>
      <w:r w:rsidR="007A398A" w:rsidRPr="00586696">
        <w:rPr>
          <w:rFonts w:asciiTheme="minorHAnsi" w:hAnsiTheme="minorHAnsi" w:cstheme="minorHAnsi"/>
          <w:color w:val="333333"/>
        </w:rPr>
        <w:t xml:space="preserve"> so creating the right environment is a responsibility that we all share.</w:t>
      </w:r>
      <w:r w:rsidR="00943972">
        <w:rPr>
          <w:rFonts w:asciiTheme="minorHAnsi" w:hAnsiTheme="minorHAnsi" w:cstheme="minorHAnsi"/>
          <w:color w:val="333333"/>
        </w:rPr>
        <w:t xml:space="preserve"> </w:t>
      </w:r>
    </w:p>
    <w:p w14:paraId="14B6AC80" w14:textId="4BEF71EE" w:rsidR="007A398A" w:rsidRPr="00586696" w:rsidRDefault="001E0C0C" w:rsidP="00586696">
      <w:pPr>
        <w:pStyle w:val="NormalWeb"/>
        <w:shd w:val="clear" w:color="auto" w:fill="FFFFFF"/>
        <w:spacing w:before="0" w:beforeAutospacing="0" w:after="180" w:afterAutospacing="0"/>
        <w:rPr>
          <w:rFonts w:asciiTheme="minorHAnsi" w:hAnsiTheme="minorHAnsi" w:cstheme="minorHAnsi"/>
          <w:color w:val="333333"/>
        </w:rPr>
      </w:pPr>
      <w:r>
        <w:rPr>
          <w:rFonts w:asciiTheme="minorHAnsi" w:hAnsiTheme="minorHAnsi" w:cstheme="minorHAnsi"/>
          <w:color w:val="333333"/>
        </w:rPr>
        <w:t>P</w:t>
      </w:r>
      <w:r w:rsidR="005360DD">
        <w:rPr>
          <w:rFonts w:asciiTheme="minorHAnsi" w:hAnsiTheme="minorHAnsi" w:cstheme="minorHAnsi"/>
          <w:color w:val="333333"/>
        </w:rPr>
        <w:t xml:space="preserve">eople should </w:t>
      </w:r>
      <w:r w:rsidR="007A398A" w:rsidRPr="00586696">
        <w:rPr>
          <w:rFonts w:asciiTheme="minorHAnsi" w:hAnsiTheme="minorHAnsi" w:cstheme="minorHAnsi"/>
          <w:color w:val="333333"/>
        </w:rPr>
        <w:t xml:space="preserve">treat </w:t>
      </w:r>
      <w:r w:rsidR="00A767E4">
        <w:rPr>
          <w:rFonts w:asciiTheme="minorHAnsi" w:hAnsiTheme="minorHAnsi" w:cstheme="minorHAnsi"/>
          <w:color w:val="333333"/>
        </w:rPr>
        <w:t xml:space="preserve">others </w:t>
      </w:r>
      <w:r w:rsidR="0022100B">
        <w:rPr>
          <w:rFonts w:asciiTheme="minorHAnsi" w:hAnsiTheme="minorHAnsi" w:cstheme="minorHAnsi"/>
          <w:color w:val="333333"/>
        </w:rPr>
        <w:t>who they interact with in their role fa</w:t>
      </w:r>
      <w:r w:rsidR="007A398A" w:rsidRPr="00586696">
        <w:rPr>
          <w:rFonts w:asciiTheme="minorHAnsi" w:hAnsiTheme="minorHAnsi" w:cstheme="minorHAnsi"/>
          <w:color w:val="333333"/>
        </w:rPr>
        <w:t>irly and with dignity, trust and respect. Sometimes, this may mean allowing for different views and viewpoints and making space for others to contribute.</w:t>
      </w:r>
      <w:r w:rsidR="00A61CD8" w:rsidRPr="00A61CD8">
        <w:rPr>
          <w:rFonts w:ascii="Arial" w:hAnsi="Arial" w:cs="Arial"/>
        </w:rPr>
        <w:t xml:space="preserve"> </w:t>
      </w:r>
      <w:r w:rsidR="00204ADA">
        <w:rPr>
          <w:rFonts w:asciiTheme="minorHAnsi" w:hAnsiTheme="minorHAnsi" w:cstheme="minorHAnsi"/>
          <w:color w:val="333333"/>
        </w:rPr>
        <w:t>We will support staff and volunteers who in the course of their work</w:t>
      </w:r>
      <w:r w:rsidR="000E37A5">
        <w:rPr>
          <w:rFonts w:asciiTheme="minorHAnsi" w:hAnsiTheme="minorHAnsi" w:cstheme="minorHAnsi"/>
          <w:color w:val="333333"/>
        </w:rPr>
        <w:t xml:space="preserve"> or </w:t>
      </w:r>
      <w:r w:rsidR="00204ADA">
        <w:rPr>
          <w:rFonts w:asciiTheme="minorHAnsi" w:hAnsiTheme="minorHAnsi" w:cstheme="minorHAnsi"/>
          <w:color w:val="333333"/>
        </w:rPr>
        <w:t>volunteering feel that the values/culture</w:t>
      </w:r>
      <w:r w:rsidR="00EF7ABA">
        <w:rPr>
          <w:rFonts w:asciiTheme="minorHAnsi" w:hAnsiTheme="minorHAnsi" w:cstheme="minorHAnsi"/>
          <w:color w:val="333333"/>
        </w:rPr>
        <w:t xml:space="preserve"> of this policy</w:t>
      </w:r>
      <w:r w:rsidR="00204ADA">
        <w:rPr>
          <w:rFonts w:asciiTheme="minorHAnsi" w:hAnsiTheme="minorHAnsi" w:cstheme="minorHAnsi"/>
          <w:color w:val="333333"/>
        </w:rPr>
        <w:t xml:space="preserve"> ha</w:t>
      </w:r>
      <w:r w:rsidR="00EF7ABA">
        <w:rPr>
          <w:rFonts w:asciiTheme="minorHAnsi" w:hAnsiTheme="minorHAnsi" w:cstheme="minorHAnsi"/>
          <w:color w:val="333333"/>
        </w:rPr>
        <w:t>ve</w:t>
      </w:r>
      <w:r w:rsidR="00204ADA">
        <w:rPr>
          <w:rFonts w:asciiTheme="minorHAnsi" w:hAnsiTheme="minorHAnsi" w:cstheme="minorHAnsi"/>
          <w:color w:val="333333"/>
        </w:rPr>
        <w:t xml:space="preserve"> been challenged.</w:t>
      </w:r>
    </w:p>
    <w:p w14:paraId="1E77D152" w14:textId="23D4A123" w:rsidR="00586696" w:rsidRDefault="00586696" w:rsidP="00586696">
      <w:pPr>
        <w:pStyle w:val="NormalWeb"/>
        <w:shd w:val="clear" w:color="auto" w:fill="FFFFFF"/>
        <w:spacing w:before="0" w:beforeAutospacing="0" w:after="180" w:afterAutospacing="0"/>
        <w:rPr>
          <w:rFonts w:asciiTheme="minorHAnsi" w:hAnsiTheme="minorHAnsi" w:cstheme="minorHAnsi"/>
          <w:color w:val="333333"/>
        </w:rPr>
      </w:pPr>
      <w:r w:rsidRPr="00586696">
        <w:rPr>
          <w:rFonts w:asciiTheme="minorHAnsi" w:hAnsiTheme="minorHAnsi" w:cstheme="minorHAnsi"/>
          <w:color w:val="333333"/>
        </w:rPr>
        <w:t>We will take appropriate action to address unacceptable behaviour such as discrimination, bullying, harassment and victimisation, through our relevant policies (Grievances, Disciplinary, Whistleblowing and Complaints). All</w:t>
      </w:r>
      <w:r w:rsidR="007337B2">
        <w:rPr>
          <w:rFonts w:asciiTheme="minorHAnsi" w:hAnsiTheme="minorHAnsi" w:cstheme="minorHAnsi"/>
          <w:color w:val="333333"/>
        </w:rPr>
        <w:t xml:space="preserve"> concerns and</w:t>
      </w:r>
      <w:r w:rsidRPr="00586696">
        <w:rPr>
          <w:rFonts w:asciiTheme="minorHAnsi" w:hAnsiTheme="minorHAnsi" w:cstheme="minorHAnsi"/>
          <w:color w:val="333333"/>
        </w:rPr>
        <w:t xml:space="preserve"> complaints will be taken seriously</w:t>
      </w:r>
      <w:r w:rsidR="00AC3B56">
        <w:rPr>
          <w:rFonts w:asciiTheme="minorHAnsi" w:hAnsiTheme="minorHAnsi" w:cstheme="minorHAnsi"/>
          <w:color w:val="333333"/>
        </w:rPr>
        <w:t>,</w:t>
      </w:r>
      <w:r w:rsidRPr="00586696">
        <w:rPr>
          <w:rFonts w:asciiTheme="minorHAnsi" w:hAnsiTheme="minorHAnsi" w:cstheme="minorHAnsi"/>
          <w:color w:val="333333"/>
        </w:rPr>
        <w:t xml:space="preserve"> promptly and thoroughly investigated and dealt with sensitively.</w:t>
      </w:r>
    </w:p>
    <w:p w14:paraId="18E1B752" w14:textId="1035A819" w:rsidR="00AA138F" w:rsidRPr="00982FE4" w:rsidRDefault="00AA138F" w:rsidP="00982FE4">
      <w:pPr>
        <w:pStyle w:val="Heading1"/>
        <w:rPr>
          <w:rFonts w:asciiTheme="minorHAnsi" w:eastAsia="Calibri" w:hAnsiTheme="minorHAnsi"/>
          <w:color w:val="7030A0"/>
        </w:rPr>
      </w:pPr>
      <w:bookmarkStart w:id="5" w:name="_Toc145944015"/>
      <w:r w:rsidRPr="00982FE4">
        <w:rPr>
          <w:rFonts w:asciiTheme="minorHAnsi" w:eastAsia="Calibri" w:hAnsiTheme="minorHAnsi"/>
          <w:color w:val="7030A0"/>
        </w:rPr>
        <w:t>Accessible and Inclusive</w:t>
      </w:r>
      <w:bookmarkEnd w:id="5"/>
    </w:p>
    <w:p w14:paraId="264274F8" w14:textId="6BDD8E79" w:rsidR="00AA138F" w:rsidRPr="00AA138F" w:rsidRDefault="00982FE4" w:rsidP="0D66ADA0">
      <w:pPr>
        <w:pStyle w:val="NormalWeb"/>
        <w:shd w:val="clear" w:color="auto" w:fill="FFFFFF" w:themeFill="background1"/>
        <w:spacing w:after="180"/>
        <w:rPr>
          <w:rFonts w:asciiTheme="minorHAnsi" w:hAnsiTheme="minorHAnsi" w:cstheme="minorBidi"/>
          <w:color w:val="333333"/>
        </w:rPr>
      </w:pPr>
      <w:r w:rsidRPr="0D66ADA0">
        <w:rPr>
          <w:rFonts w:asciiTheme="minorHAnsi" w:hAnsiTheme="minorHAnsi" w:cstheme="minorBidi"/>
          <w:color w:val="333333"/>
        </w:rPr>
        <w:t xml:space="preserve">At Home- Start </w:t>
      </w:r>
      <w:r w:rsidR="00C356D4">
        <w:rPr>
          <w:rFonts w:asciiTheme="minorHAnsi" w:hAnsiTheme="minorHAnsi" w:cstheme="minorHAnsi"/>
        </w:rPr>
        <w:t>Butser</w:t>
      </w:r>
      <w:r w:rsidR="00C356D4" w:rsidRPr="0D66ADA0">
        <w:rPr>
          <w:rFonts w:asciiTheme="minorHAnsi" w:hAnsiTheme="minorHAnsi" w:cstheme="minorBidi"/>
          <w:color w:val="333333"/>
        </w:rPr>
        <w:t xml:space="preserve"> </w:t>
      </w:r>
      <w:r w:rsidRPr="0D66ADA0">
        <w:rPr>
          <w:rFonts w:asciiTheme="minorHAnsi" w:hAnsiTheme="minorHAnsi" w:cstheme="minorBidi"/>
          <w:color w:val="333333"/>
        </w:rPr>
        <w:t>a</w:t>
      </w:r>
      <w:r w:rsidR="00AA138F" w:rsidRPr="0D66ADA0">
        <w:rPr>
          <w:rFonts w:asciiTheme="minorHAnsi" w:hAnsiTheme="minorHAnsi" w:cstheme="minorBidi"/>
          <w:color w:val="333333"/>
        </w:rPr>
        <w:t xml:space="preserve">ccessibility is all about designing an experience to meet the needs of everyone, including those with disabilities. </w:t>
      </w:r>
      <w:r w:rsidRPr="0D66ADA0">
        <w:rPr>
          <w:rFonts w:asciiTheme="minorHAnsi" w:hAnsiTheme="minorHAnsi" w:cstheme="minorBidi"/>
          <w:color w:val="333333"/>
        </w:rPr>
        <w:t>We try to ensure</w:t>
      </w:r>
      <w:r w:rsidR="00AA138F" w:rsidRPr="0D66ADA0">
        <w:rPr>
          <w:rFonts w:asciiTheme="minorHAnsi" w:hAnsiTheme="minorHAnsi" w:cstheme="minorBidi"/>
          <w:color w:val="333333"/>
        </w:rPr>
        <w:t xml:space="preserve"> that everyone has the same access and that no one </w:t>
      </w:r>
      <w:r w:rsidR="0000020B">
        <w:rPr>
          <w:rFonts w:asciiTheme="minorHAnsi" w:hAnsiTheme="minorHAnsi" w:cstheme="minorBidi"/>
          <w:color w:val="333333"/>
        </w:rPr>
        <w:t>is</w:t>
      </w:r>
      <w:r w:rsidR="00AA138F" w:rsidRPr="0D66ADA0">
        <w:rPr>
          <w:rFonts w:asciiTheme="minorHAnsi" w:hAnsiTheme="minorHAnsi" w:cstheme="minorBidi"/>
          <w:color w:val="333333"/>
        </w:rPr>
        <w:t xml:space="preserve"> excluded.</w:t>
      </w:r>
    </w:p>
    <w:p w14:paraId="6A942543" w14:textId="329D53BB" w:rsidR="00AA138F" w:rsidRPr="00AA138F" w:rsidRDefault="00AA138F" w:rsidP="00AA138F">
      <w:pPr>
        <w:pStyle w:val="NormalWeb"/>
        <w:shd w:val="clear" w:color="auto" w:fill="FFFFFF"/>
        <w:spacing w:after="180"/>
        <w:rPr>
          <w:rFonts w:asciiTheme="minorHAnsi" w:hAnsiTheme="minorHAnsi" w:cstheme="minorHAnsi"/>
          <w:color w:val="333333"/>
        </w:rPr>
      </w:pPr>
      <w:r w:rsidRPr="00AA138F">
        <w:rPr>
          <w:rFonts w:asciiTheme="minorHAnsi" w:hAnsiTheme="minorHAnsi" w:cstheme="minorHAnsi"/>
          <w:color w:val="333333"/>
        </w:rPr>
        <w:t xml:space="preserve">Inclusiveness, or the practice of inclusivity, is creating </w:t>
      </w:r>
      <w:r w:rsidR="00982FE4">
        <w:rPr>
          <w:rFonts w:asciiTheme="minorHAnsi" w:hAnsiTheme="minorHAnsi" w:cstheme="minorHAnsi"/>
          <w:color w:val="333333"/>
        </w:rPr>
        <w:t>a</w:t>
      </w:r>
      <w:r w:rsidR="00375162">
        <w:rPr>
          <w:rFonts w:asciiTheme="minorHAnsi" w:hAnsiTheme="minorHAnsi" w:cstheme="minorHAnsi"/>
          <w:color w:val="333333"/>
        </w:rPr>
        <w:t xml:space="preserve"> service</w:t>
      </w:r>
      <w:r>
        <w:rPr>
          <w:rFonts w:asciiTheme="minorHAnsi" w:hAnsiTheme="minorHAnsi" w:cstheme="minorHAnsi"/>
          <w:color w:val="333333"/>
        </w:rPr>
        <w:t xml:space="preserve"> which</w:t>
      </w:r>
      <w:r w:rsidRPr="00AA138F">
        <w:rPr>
          <w:rFonts w:asciiTheme="minorHAnsi" w:hAnsiTheme="minorHAnsi" w:cstheme="minorHAnsi"/>
          <w:color w:val="333333"/>
        </w:rPr>
        <w:t xml:space="preserve"> is mindful of a broad range of users, their variable abilities, their variety of environments, situations, and contexts.</w:t>
      </w:r>
    </w:p>
    <w:p w14:paraId="7D2F3056" w14:textId="61FCD2FD" w:rsidR="00AA138F" w:rsidRDefault="00AA138F" w:rsidP="00AA138F">
      <w:pPr>
        <w:pStyle w:val="NormalWeb"/>
        <w:shd w:val="clear" w:color="auto" w:fill="FFFFFF"/>
        <w:spacing w:after="180"/>
        <w:rPr>
          <w:rFonts w:asciiTheme="minorHAnsi" w:hAnsiTheme="minorHAnsi" w:cstheme="minorHAnsi"/>
          <w:color w:val="333333"/>
        </w:rPr>
      </w:pPr>
      <w:r w:rsidRPr="00AA138F">
        <w:rPr>
          <w:rFonts w:asciiTheme="minorHAnsi" w:hAnsiTheme="minorHAnsi" w:cstheme="minorHAnsi"/>
          <w:color w:val="333333"/>
        </w:rPr>
        <w:t>For us, inclusive design is all about empathising</w:t>
      </w:r>
      <w:r>
        <w:rPr>
          <w:rFonts w:asciiTheme="minorHAnsi" w:hAnsiTheme="minorHAnsi" w:cstheme="minorHAnsi"/>
          <w:color w:val="333333"/>
        </w:rPr>
        <w:t xml:space="preserve">. </w:t>
      </w:r>
      <w:r w:rsidRPr="00AA138F">
        <w:rPr>
          <w:rFonts w:asciiTheme="minorHAnsi" w:hAnsiTheme="minorHAnsi" w:cstheme="minorHAnsi"/>
          <w:color w:val="333333"/>
        </w:rPr>
        <w:t xml:space="preserve">It means depicting all types of diversity in our imagery to ensure that we're representing a wider demographic of people with regards to ethnicity, ability, gender and sexual orientation. This helps </w:t>
      </w:r>
      <w:r w:rsidR="00982FE4">
        <w:rPr>
          <w:rFonts w:asciiTheme="minorHAnsi" w:hAnsiTheme="minorHAnsi" w:cstheme="minorHAnsi"/>
          <w:color w:val="333333"/>
        </w:rPr>
        <w:t>people</w:t>
      </w:r>
      <w:r w:rsidRPr="00AA138F">
        <w:rPr>
          <w:rFonts w:asciiTheme="minorHAnsi" w:hAnsiTheme="minorHAnsi" w:cstheme="minorHAnsi"/>
          <w:color w:val="333333"/>
        </w:rPr>
        <w:t xml:space="preserve"> to relate to the content by picturing themselves within it.</w:t>
      </w:r>
    </w:p>
    <w:p w14:paraId="0C32AE21" w14:textId="77777777" w:rsidR="00E32EA3" w:rsidRPr="00AA138F" w:rsidRDefault="00E32EA3" w:rsidP="00AA138F">
      <w:pPr>
        <w:pStyle w:val="NormalWeb"/>
        <w:shd w:val="clear" w:color="auto" w:fill="FFFFFF"/>
        <w:spacing w:after="180"/>
        <w:rPr>
          <w:rFonts w:asciiTheme="minorHAnsi" w:hAnsiTheme="minorHAnsi" w:cstheme="minorHAnsi"/>
          <w:color w:val="333333"/>
        </w:rPr>
      </w:pPr>
    </w:p>
    <w:p w14:paraId="309183E1" w14:textId="77777777" w:rsidR="00586696" w:rsidRDefault="00586696" w:rsidP="00226828">
      <w:pPr>
        <w:pStyle w:val="Heading1"/>
        <w:rPr>
          <w:rFonts w:asciiTheme="minorHAnsi" w:eastAsia="Calibri" w:hAnsiTheme="minorHAnsi"/>
          <w:color w:val="7030A0"/>
        </w:rPr>
      </w:pPr>
      <w:bookmarkStart w:id="6" w:name="_Toc145944016"/>
      <w:r w:rsidRPr="00586696">
        <w:rPr>
          <w:rFonts w:asciiTheme="minorHAnsi" w:eastAsia="Calibri" w:hAnsiTheme="minorHAnsi"/>
          <w:color w:val="7030A0"/>
        </w:rPr>
        <w:lastRenderedPageBreak/>
        <w:t>Discrimination</w:t>
      </w:r>
      <w:bookmarkEnd w:id="6"/>
    </w:p>
    <w:p w14:paraId="1C9596D5" w14:textId="77777777" w:rsidR="00226828" w:rsidRPr="00586696" w:rsidRDefault="00226828" w:rsidP="00226828"/>
    <w:p w14:paraId="597D29A0" w14:textId="77777777" w:rsidR="00586696" w:rsidRPr="00586696" w:rsidRDefault="00586696" w:rsidP="00226828">
      <w:pPr>
        <w:pStyle w:val="NormalWeb"/>
        <w:shd w:val="clear" w:color="auto" w:fill="FFFFFF"/>
        <w:spacing w:before="0" w:beforeAutospacing="0" w:after="180" w:afterAutospacing="0"/>
        <w:rPr>
          <w:rFonts w:asciiTheme="minorHAnsi" w:hAnsiTheme="minorHAnsi" w:cstheme="minorHAnsi"/>
          <w:color w:val="333333"/>
        </w:rPr>
      </w:pPr>
      <w:r w:rsidRPr="00586696">
        <w:rPr>
          <w:rFonts w:asciiTheme="minorHAnsi" w:hAnsiTheme="minorHAnsi" w:cstheme="minorHAnsi"/>
          <w:color w:val="333333"/>
        </w:rPr>
        <w:t>The Equality Act 2010 prohibits discrimination because of certain protected characteristics. These are:</w:t>
      </w:r>
    </w:p>
    <w:p w14:paraId="31B2C5A1" w14:textId="1F3762DA"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disability</w:t>
      </w:r>
    </w:p>
    <w:p w14:paraId="3254778C" w14:textId="2AD80F60"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sex</w:t>
      </w:r>
    </w:p>
    <w:p w14:paraId="6D7B0954" w14:textId="3DD2A8F9"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gender reassignment</w:t>
      </w:r>
    </w:p>
    <w:p w14:paraId="2421C2B2" w14:textId="55A91CCA"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marital or civil partnership status</w:t>
      </w:r>
    </w:p>
    <w:p w14:paraId="3E36DEC9" w14:textId="53C26466"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race</w:t>
      </w:r>
    </w:p>
    <w:p w14:paraId="5A0DA0BB" w14:textId="63926FEC"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religion or belief</w:t>
      </w:r>
    </w:p>
    <w:p w14:paraId="57DC0C5C" w14:textId="03DCACE5"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sexual orientation</w:t>
      </w:r>
    </w:p>
    <w:p w14:paraId="2FD30AE0" w14:textId="43E17FD8"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age and</w:t>
      </w:r>
    </w:p>
    <w:p w14:paraId="33D53964" w14:textId="69861CAC" w:rsidR="005A3C24"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pregnancy or maternity</w:t>
      </w:r>
    </w:p>
    <w:p w14:paraId="790C6D74" w14:textId="77777777" w:rsidR="005A3C24" w:rsidRPr="00586696" w:rsidRDefault="005A3C24" w:rsidP="005A3C24">
      <w:pPr>
        <w:shd w:val="clear" w:color="auto" w:fill="FFFFFF"/>
        <w:ind w:left="584"/>
        <w:rPr>
          <w:rFonts w:asciiTheme="minorHAnsi" w:hAnsiTheme="minorHAnsi" w:cstheme="minorHAnsi"/>
          <w:color w:val="333333"/>
          <w:lang w:eastAsia="en-GB"/>
        </w:rPr>
      </w:pPr>
    </w:p>
    <w:p w14:paraId="2F928C89" w14:textId="36E2F44C" w:rsidR="00586696" w:rsidRPr="00586696" w:rsidRDefault="00586696" w:rsidP="00586696">
      <w:pPr>
        <w:shd w:val="clear" w:color="auto" w:fill="FFFFFF"/>
        <w:spacing w:after="180"/>
        <w:rPr>
          <w:rFonts w:asciiTheme="minorHAnsi" w:hAnsiTheme="minorHAnsi" w:cstheme="minorHAnsi"/>
          <w:color w:val="333333"/>
          <w:lang w:eastAsia="en-GB"/>
        </w:rPr>
      </w:pPr>
      <w:r w:rsidRPr="00586696">
        <w:rPr>
          <w:rFonts w:asciiTheme="minorHAnsi" w:hAnsiTheme="minorHAnsi" w:cstheme="minorHAnsi"/>
          <w:color w:val="333333"/>
          <w:lang w:eastAsia="en-GB"/>
        </w:rPr>
        <w:t>Discrimination can be intentional or unintentional and may occur directly, indirectly, by association, or by perception (see </w:t>
      </w:r>
      <w:r w:rsidRPr="005A3C24">
        <w:rPr>
          <w:rFonts w:asciiTheme="minorHAnsi" w:hAnsiTheme="minorHAnsi" w:cstheme="minorHAnsi"/>
          <w:color w:val="333333"/>
          <w:lang w:eastAsia="en-GB"/>
        </w:rPr>
        <w:t xml:space="preserve">Appendix A for </w:t>
      </w:r>
      <w:r w:rsidRPr="00586696">
        <w:rPr>
          <w:rFonts w:asciiTheme="minorHAnsi" w:hAnsiTheme="minorHAnsi" w:cstheme="minorHAnsi"/>
          <w:color w:val="333333"/>
          <w:lang w:eastAsia="en-GB"/>
        </w:rPr>
        <w:t>Different types of discrimination under the Equality Act 2010)</w:t>
      </w:r>
      <w:r w:rsidR="008A15B8">
        <w:rPr>
          <w:rFonts w:asciiTheme="minorHAnsi" w:hAnsiTheme="minorHAnsi" w:cstheme="minorHAnsi"/>
          <w:color w:val="333333"/>
          <w:lang w:eastAsia="en-GB"/>
        </w:rPr>
        <w:t>. We</w:t>
      </w:r>
      <w:r w:rsidR="001C309E">
        <w:rPr>
          <w:rFonts w:asciiTheme="minorHAnsi" w:hAnsiTheme="minorHAnsi" w:cstheme="minorHAnsi"/>
          <w:color w:val="333333"/>
          <w:lang w:eastAsia="en-GB"/>
        </w:rPr>
        <w:t xml:space="preserve"> acknowledge that some forms of discrimination may occur </w:t>
      </w:r>
      <w:proofErr w:type="gramStart"/>
      <w:r w:rsidR="001C309E">
        <w:rPr>
          <w:rFonts w:asciiTheme="minorHAnsi" w:hAnsiTheme="minorHAnsi" w:cstheme="minorHAnsi"/>
          <w:color w:val="333333"/>
          <w:lang w:eastAsia="en-GB"/>
        </w:rPr>
        <w:t>in</w:t>
      </w:r>
      <w:r w:rsidR="00EF43E8">
        <w:rPr>
          <w:rFonts w:asciiTheme="minorHAnsi" w:hAnsiTheme="minorHAnsi" w:cstheme="minorHAnsi"/>
          <w:color w:val="333333"/>
          <w:lang w:eastAsia="en-GB"/>
        </w:rPr>
        <w:t xml:space="preserve"> </w:t>
      </w:r>
      <w:r w:rsidR="001C309E">
        <w:rPr>
          <w:rFonts w:asciiTheme="minorHAnsi" w:hAnsiTheme="minorHAnsi" w:cstheme="minorHAnsi"/>
          <w:color w:val="333333"/>
          <w:lang w:eastAsia="en-GB"/>
        </w:rPr>
        <w:t>particular settings</w:t>
      </w:r>
      <w:proofErr w:type="gramEnd"/>
      <w:r w:rsidR="00D82448">
        <w:rPr>
          <w:rFonts w:asciiTheme="minorHAnsi" w:hAnsiTheme="minorHAnsi" w:cstheme="minorHAnsi"/>
          <w:color w:val="333333"/>
          <w:lang w:eastAsia="en-GB"/>
        </w:rPr>
        <w:t xml:space="preserve"> or </w:t>
      </w:r>
      <w:r w:rsidR="001C309E">
        <w:rPr>
          <w:rFonts w:asciiTheme="minorHAnsi" w:hAnsiTheme="minorHAnsi" w:cstheme="minorHAnsi"/>
          <w:color w:val="333333"/>
          <w:lang w:eastAsia="en-GB"/>
        </w:rPr>
        <w:t>environments and</w:t>
      </w:r>
      <w:r w:rsidR="00DA0D27">
        <w:rPr>
          <w:rFonts w:asciiTheme="minorHAnsi" w:hAnsiTheme="minorHAnsi" w:cstheme="minorHAnsi"/>
          <w:color w:val="333333"/>
          <w:lang w:eastAsia="en-GB"/>
        </w:rPr>
        <w:t xml:space="preserve"> due to </w:t>
      </w:r>
      <w:r w:rsidR="001C309E">
        <w:rPr>
          <w:rFonts w:asciiTheme="minorHAnsi" w:hAnsiTheme="minorHAnsi" w:cstheme="minorHAnsi"/>
          <w:color w:val="333333"/>
          <w:lang w:eastAsia="en-GB"/>
        </w:rPr>
        <w:t xml:space="preserve">the close nature of the work </w:t>
      </w:r>
      <w:r w:rsidR="008A15B8">
        <w:rPr>
          <w:rFonts w:asciiTheme="minorHAnsi" w:hAnsiTheme="minorHAnsi" w:cstheme="minorHAnsi"/>
          <w:color w:val="333333"/>
          <w:lang w:eastAsia="en-GB"/>
        </w:rPr>
        <w:t>discrimination</w:t>
      </w:r>
      <w:r w:rsidR="00DA0D27">
        <w:rPr>
          <w:rFonts w:asciiTheme="minorHAnsi" w:hAnsiTheme="minorHAnsi" w:cstheme="minorHAnsi"/>
          <w:color w:val="333333"/>
          <w:lang w:eastAsia="en-GB"/>
        </w:rPr>
        <w:t xml:space="preserve"> </w:t>
      </w:r>
      <w:r w:rsidR="001C309E">
        <w:rPr>
          <w:rFonts w:asciiTheme="minorHAnsi" w:hAnsiTheme="minorHAnsi" w:cstheme="minorHAnsi"/>
          <w:color w:val="333333"/>
          <w:lang w:eastAsia="en-GB"/>
        </w:rPr>
        <w:t>may happen in the confines of a family home.</w:t>
      </w:r>
    </w:p>
    <w:p w14:paraId="32027DFC" w14:textId="2CBE0AFD" w:rsidR="00586696" w:rsidRPr="00586696" w:rsidRDefault="00586696" w:rsidP="005A3C24">
      <w:pPr>
        <w:shd w:val="clear" w:color="auto" w:fill="FFFFFF"/>
        <w:spacing w:after="180"/>
        <w:rPr>
          <w:rFonts w:asciiTheme="minorHAnsi" w:hAnsiTheme="minorHAnsi" w:cstheme="minorHAnsi"/>
          <w:color w:val="333333"/>
          <w:lang w:eastAsia="en-GB"/>
        </w:rPr>
      </w:pPr>
      <w:r w:rsidRPr="00586696">
        <w:rPr>
          <w:rFonts w:asciiTheme="minorHAnsi" w:hAnsiTheme="minorHAnsi" w:cstheme="minorHAnsi"/>
          <w:color w:val="333333"/>
          <w:lang w:eastAsia="en-GB"/>
        </w:rPr>
        <w:t xml:space="preserve">Discrimination is not always obvious and can be subtle and unconscious. This stems from a person's general assumptions about the abilities, interests and characteristics of a particular group that influences how they treat those people (known as "unconscious bias"). Such assumptions or prejudices may cause them to apply requirements or conditions that put those </w:t>
      </w:r>
      <w:proofErr w:type="gramStart"/>
      <w:r w:rsidRPr="00586696">
        <w:rPr>
          <w:rFonts w:asciiTheme="minorHAnsi" w:hAnsiTheme="minorHAnsi" w:cstheme="minorHAnsi"/>
          <w:color w:val="333333"/>
          <w:lang w:eastAsia="en-GB"/>
        </w:rPr>
        <w:t>in particular groups</w:t>
      </w:r>
      <w:proofErr w:type="gramEnd"/>
      <w:r w:rsidRPr="00586696">
        <w:rPr>
          <w:rFonts w:asciiTheme="minorHAnsi" w:hAnsiTheme="minorHAnsi" w:cstheme="minorHAnsi"/>
          <w:color w:val="333333"/>
          <w:lang w:eastAsia="en-GB"/>
        </w:rPr>
        <w:t xml:space="preserve"> at a disadvantage. </w:t>
      </w:r>
    </w:p>
    <w:p w14:paraId="4E861AB2" w14:textId="77777777" w:rsidR="006E0D1D" w:rsidRPr="006E0D1D" w:rsidRDefault="006E0D1D" w:rsidP="005A3C24">
      <w:pPr>
        <w:pStyle w:val="Heading1"/>
        <w:rPr>
          <w:rFonts w:asciiTheme="minorHAnsi" w:eastAsia="Calibri" w:hAnsiTheme="minorHAnsi"/>
          <w:color w:val="7030A0"/>
        </w:rPr>
      </w:pPr>
      <w:bookmarkStart w:id="7" w:name="_Toc145944017"/>
      <w:r w:rsidRPr="006E0D1D">
        <w:rPr>
          <w:rFonts w:asciiTheme="minorHAnsi" w:eastAsia="Calibri" w:hAnsiTheme="minorHAnsi"/>
          <w:color w:val="7030A0"/>
        </w:rPr>
        <w:t>Harassment and sexual harassment</w:t>
      </w:r>
      <w:bookmarkEnd w:id="7"/>
    </w:p>
    <w:p w14:paraId="09BB0D69" w14:textId="226E3348"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Harassment is unwanted conduct related to a protected characteristic that has the purpose or effect of:</w:t>
      </w:r>
    </w:p>
    <w:p w14:paraId="67FE3A73" w14:textId="1B9879B3" w:rsidR="006E0D1D" w:rsidRPr="006E0D1D" w:rsidRDefault="006E0D1D"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violating someone else's dignity or</w:t>
      </w:r>
    </w:p>
    <w:p w14:paraId="1F154EA8" w14:textId="19642E16" w:rsidR="006E0D1D" w:rsidRDefault="006E0D1D"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creating an intimidating, hostile, degrading, humiliating or offensive environment for someone else</w:t>
      </w:r>
      <w:r w:rsidR="0035581D" w:rsidRPr="702430C0">
        <w:rPr>
          <w:rFonts w:asciiTheme="minorHAnsi" w:hAnsiTheme="minorHAnsi" w:cstheme="minorBidi"/>
          <w:color w:val="333333"/>
          <w:lang w:eastAsia="en-GB"/>
        </w:rPr>
        <w:t>.</w:t>
      </w:r>
    </w:p>
    <w:p w14:paraId="15FBF1B3" w14:textId="77777777" w:rsidR="005A3C24" w:rsidRPr="006E0D1D" w:rsidRDefault="005A3C24" w:rsidP="005A3C24">
      <w:pPr>
        <w:shd w:val="clear" w:color="auto" w:fill="FFFFFF"/>
        <w:ind w:left="584"/>
        <w:rPr>
          <w:rFonts w:asciiTheme="minorHAnsi" w:hAnsiTheme="minorHAnsi" w:cstheme="minorHAnsi"/>
          <w:color w:val="333333"/>
          <w:lang w:eastAsia="en-GB"/>
        </w:rPr>
      </w:pPr>
    </w:p>
    <w:p w14:paraId="0F7746B2" w14:textId="77777777"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Sexual harassment is:</w:t>
      </w:r>
    </w:p>
    <w:p w14:paraId="6DDFCEF6" w14:textId="77777777" w:rsidR="006E0D1D" w:rsidRPr="006E0D1D" w:rsidRDefault="006E0D1D"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conduct of a sexual nature that has the purpose or effect of violating someone's dignity, or creating an intimidating, hostile, degrading, humiliating or offensive environment; and</w:t>
      </w:r>
    </w:p>
    <w:p w14:paraId="3E13AB54" w14:textId="7D7414A0" w:rsidR="006E0D1D" w:rsidRDefault="006E0D1D"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less favourable treatment related to sex or gender reassignment that occurs because of a rejection of, or submission to, sexual conduct</w:t>
      </w:r>
    </w:p>
    <w:p w14:paraId="10BD4E99" w14:textId="77777777" w:rsidR="005A3C24" w:rsidRPr="006E0D1D" w:rsidRDefault="005A3C24" w:rsidP="005A3C24">
      <w:pPr>
        <w:shd w:val="clear" w:color="auto" w:fill="FFFFFF"/>
        <w:ind w:left="584"/>
        <w:rPr>
          <w:rFonts w:asciiTheme="minorHAnsi" w:hAnsiTheme="minorHAnsi" w:cstheme="minorHAnsi"/>
          <w:color w:val="333333"/>
          <w:lang w:eastAsia="en-GB"/>
        </w:rPr>
      </w:pPr>
    </w:p>
    <w:p w14:paraId="13A08804" w14:textId="3B1C6029" w:rsidR="006E0D1D" w:rsidRPr="006E0D1D" w:rsidRDefault="006E0D1D" w:rsidP="006E0D1D">
      <w:pPr>
        <w:shd w:val="clear" w:color="auto" w:fill="FFFFFF"/>
        <w:spacing w:after="180"/>
        <w:rPr>
          <w:rFonts w:asciiTheme="minorHAnsi" w:hAnsiTheme="minorHAnsi" w:cstheme="minorHAnsi"/>
          <w:color w:val="000000" w:themeColor="text1"/>
          <w:lang w:eastAsia="en-GB"/>
        </w:rPr>
      </w:pPr>
      <w:r w:rsidRPr="006E0D1D">
        <w:rPr>
          <w:rFonts w:asciiTheme="minorHAnsi" w:hAnsiTheme="minorHAnsi" w:cstheme="minorHAnsi"/>
          <w:color w:val="000000" w:themeColor="text1"/>
          <w:lang w:eastAsia="en-GB"/>
        </w:rPr>
        <w:t>You should refer to our </w:t>
      </w:r>
      <w:hyperlink r:id="rId16" w:history="1">
        <w:r w:rsidRPr="00C356D4">
          <w:rPr>
            <w:rFonts w:asciiTheme="minorHAnsi" w:hAnsiTheme="minorHAnsi" w:cstheme="minorHAnsi"/>
            <w:color w:val="000000" w:themeColor="text1"/>
            <w:lang w:eastAsia="en-GB"/>
          </w:rPr>
          <w:t>Anti-harassment and anti-bullying policy</w:t>
        </w:r>
      </w:hyperlink>
      <w:r w:rsidR="001F15DC">
        <w:rPr>
          <w:rFonts w:asciiTheme="minorHAnsi" w:hAnsiTheme="minorHAnsi" w:cstheme="minorHAnsi"/>
          <w:color w:val="000000" w:themeColor="text1"/>
          <w:lang w:eastAsia="en-GB"/>
        </w:rPr>
        <w:t xml:space="preserve"> or complaints policy</w:t>
      </w:r>
      <w:r w:rsidRPr="006E0D1D">
        <w:rPr>
          <w:rFonts w:asciiTheme="minorHAnsi" w:hAnsiTheme="minorHAnsi" w:cstheme="minorHAnsi"/>
          <w:color w:val="000000" w:themeColor="text1"/>
          <w:lang w:eastAsia="en-GB"/>
        </w:rPr>
        <w:t> for further information on our procedure for reporting harassment.</w:t>
      </w:r>
    </w:p>
    <w:p w14:paraId="108EB468" w14:textId="77777777" w:rsidR="006E0D1D" w:rsidRDefault="006E0D1D" w:rsidP="005A3C24">
      <w:pPr>
        <w:pStyle w:val="Heading1"/>
        <w:rPr>
          <w:rFonts w:asciiTheme="minorHAnsi" w:eastAsia="Calibri" w:hAnsiTheme="minorHAnsi"/>
          <w:color w:val="7030A0"/>
        </w:rPr>
      </w:pPr>
      <w:bookmarkStart w:id="8" w:name="_Toc145944018"/>
      <w:r w:rsidRPr="006E0D1D">
        <w:rPr>
          <w:rFonts w:asciiTheme="minorHAnsi" w:eastAsia="Calibri" w:hAnsiTheme="minorHAnsi"/>
          <w:color w:val="7030A0"/>
        </w:rPr>
        <w:lastRenderedPageBreak/>
        <w:t>Victimisation</w:t>
      </w:r>
      <w:bookmarkEnd w:id="8"/>
    </w:p>
    <w:p w14:paraId="017B2644" w14:textId="77777777" w:rsidR="005A3C24" w:rsidRPr="006E0D1D" w:rsidRDefault="005A3C24" w:rsidP="005A3C24"/>
    <w:p w14:paraId="4DABC10A" w14:textId="73EDFB40"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Victimisation is treating another person detrimentally either because that person has</w:t>
      </w:r>
      <w:r w:rsidR="00F917EC">
        <w:rPr>
          <w:rFonts w:asciiTheme="minorHAnsi" w:hAnsiTheme="minorHAnsi" w:cstheme="minorHAnsi"/>
          <w:color w:val="333333"/>
          <w:lang w:eastAsia="en-GB"/>
        </w:rPr>
        <w:t xml:space="preserve"> raised a concern or</w:t>
      </w:r>
      <w:r w:rsidRPr="006E0D1D">
        <w:rPr>
          <w:rFonts w:asciiTheme="minorHAnsi" w:hAnsiTheme="minorHAnsi" w:cstheme="minorHAnsi"/>
          <w:color w:val="333333"/>
          <w:lang w:eastAsia="en-GB"/>
        </w:rPr>
        <w:t xml:space="preserve"> made a complaint of discrimination or harassment, or because they have supported someone else who has made such a complaint, for example by giving a witness statement that supports the allegations.</w:t>
      </w:r>
    </w:p>
    <w:p w14:paraId="51196C81" w14:textId="77777777" w:rsidR="006E0D1D" w:rsidRPr="006E0D1D" w:rsidRDefault="006E0D1D" w:rsidP="00687A42">
      <w:pPr>
        <w:pStyle w:val="Heading1"/>
        <w:rPr>
          <w:rFonts w:asciiTheme="minorHAnsi" w:eastAsia="Calibri" w:hAnsiTheme="minorHAnsi"/>
          <w:color w:val="7030A0"/>
        </w:rPr>
      </w:pPr>
      <w:bookmarkStart w:id="9" w:name="_Toc145944019"/>
      <w:r w:rsidRPr="006E0D1D">
        <w:rPr>
          <w:rFonts w:asciiTheme="minorHAnsi" w:eastAsia="Calibri" w:hAnsiTheme="minorHAnsi"/>
          <w:color w:val="7030A0"/>
        </w:rPr>
        <w:t>Bullying</w:t>
      </w:r>
      <w:bookmarkEnd w:id="9"/>
    </w:p>
    <w:p w14:paraId="576482D4" w14:textId="77777777"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There is no legal definition of bullying. However, we regard it as conduct that is offensive, intimidating, malicious, insulting, or an abuse or misuse of power, and usually persistent, that has the effect of undermining, humiliating or injuring the recipient.</w:t>
      </w:r>
    </w:p>
    <w:p w14:paraId="6612F7BC" w14:textId="77777777" w:rsidR="00BB0A84"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Bullying can be physical, verbal or non-verbal conduct. It is not necessarily face to face and can be done by email, phone calls, online or on social media. Bullying may occur at work or outside work.</w:t>
      </w:r>
    </w:p>
    <w:p w14:paraId="6B5068FE" w14:textId="340CB1EF"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If the bullying relates to a person's protected characteristic, it may also constitute harassment and, therefore, will be unlawful (see </w:t>
      </w:r>
      <w:hyperlink r:id="rId17" w:anchor="harassment" w:history="1">
        <w:r w:rsidRPr="006E0D1D">
          <w:rPr>
            <w:rFonts w:asciiTheme="minorHAnsi" w:hAnsiTheme="minorHAnsi" w:cstheme="minorHAnsi"/>
            <w:color w:val="333333"/>
            <w:lang w:eastAsia="en-GB"/>
          </w:rPr>
          <w:t>Harassment</w:t>
        </w:r>
      </w:hyperlink>
      <w:r w:rsidRPr="006E0D1D">
        <w:rPr>
          <w:rFonts w:asciiTheme="minorHAnsi" w:hAnsiTheme="minorHAnsi" w:cstheme="minorHAnsi"/>
          <w:color w:val="333333"/>
          <w:lang w:eastAsia="en-GB"/>
        </w:rPr>
        <w:t>).</w:t>
      </w:r>
    </w:p>
    <w:p w14:paraId="06D8D269" w14:textId="77777777"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You should refer to our </w:t>
      </w:r>
      <w:hyperlink r:id="rId18" w:history="1">
        <w:r w:rsidRPr="00C356D4">
          <w:rPr>
            <w:rFonts w:asciiTheme="minorHAnsi" w:hAnsiTheme="minorHAnsi" w:cstheme="minorHAnsi"/>
            <w:color w:val="333333"/>
            <w:lang w:eastAsia="en-GB"/>
          </w:rPr>
          <w:t>Anti-harassment and anti-bullying policy</w:t>
        </w:r>
      </w:hyperlink>
      <w:r w:rsidRPr="006E0D1D">
        <w:rPr>
          <w:rFonts w:asciiTheme="minorHAnsi" w:hAnsiTheme="minorHAnsi" w:cstheme="minorHAnsi"/>
          <w:color w:val="333333"/>
          <w:lang w:eastAsia="en-GB"/>
        </w:rPr>
        <w:t> for further information on our procedure for reporting bullying.</w:t>
      </w:r>
    </w:p>
    <w:p w14:paraId="533258D7" w14:textId="37868D46" w:rsidR="006E0D1D" w:rsidRDefault="00687A42" w:rsidP="00687A42">
      <w:pPr>
        <w:pStyle w:val="Heading1"/>
        <w:rPr>
          <w:rFonts w:asciiTheme="minorHAnsi" w:eastAsia="Calibri" w:hAnsiTheme="minorHAnsi"/>
          <w:color w:val="7030A0"/>
        </w:rPr>
      </w:pPr>
      <w:bookmarkStart w:id="10" w:name="_Toc145944020"/>
      <w:r>
        <w:rPr>
          <w:rFonts w:asciiTheme="minorHAnsi" w:eastAsia="Calibri" w:hAnsiTheme="minorHAnsi"/>
          <w:color w:val="7030A0"/>
        </w:rPr>
        <w:t>Forums</w:t>
      </w:r>
      <w:bookmarkEnd w:id="10"/>
    </w:p>
    <w:p w14:paraId="09E64801" w14:textId="77777777" w:rsidR="00687A42" w:rsidRDefault="00687A42" w:rsidP="00687A42"/>
    <w:p w14:paraId="2FA69F64" w14:textId="7C02C4DE" w:rsidR="008E7324" w:rsidRPr="004D2E06" w:rsidRDefault="008E7324" w:rsidP="00687A42">
      <w:pPr>
        <w:rPr>
          <w:rFonts w:asciiTheme="minorHAnsi" w:hAnsiTheme="minorHAnsi" w:cstheme="minorHAnsi"/>
          <w:color w:val="333333"/>
          <w:lang w:eastAsia="en-GB"/>
        </w:rPr>
      </w:pPr>
      <w:r w:rsidRPr="004D2E06">
        <w:rPr>
          <w:rFonts w:asciiTheme="minorHAnsi" w:hAnsiTheme="minorHAnsi" w:cstheme="minorHAnsi"/>
          <w:color w:val="333333"/>
          <w:lang w:eastAsia="en-GB"/>
        </w:rPr>
        <w:t xml:space="preserve">We encourage people to join local forums or consider ways to support EEDI for example, </w:t>
      </w:r>
      <w:r w:rsidR="00CA3DF2">
        <w:rPr>
          <w:rFonts w:asciiTheme="minorHAnsi" w:hAnsiTheme="minorHAnsi" w:cstheme="minorHAnsi"/>
          <w:color w:val="333333"/>
          <w:lang w:eastAsia="en-GB"/>
        </w:rPr>
        <w:t>local groups</w:t>
      </w:r>
      <w:r w:rsidR="00136779">
        <w:rPr>
          <w:rFonts w:asciiTheme="minorHAnsi" w:hAnsiTheme="minorHAnsi" w:cstheme="minorHAnsi"/>
          <w:color w:val="333333"/>
          <w:lang w:eastAsia="en-GB"/>
        </w:rPr>
        <w:t xml:space="preserve"> or fora such as neuro diversity forums or consider developing </w:t>
      </w:r>
      <w:r w:rsidRPr="004D2E06">
        <w:rPr>
          <w:rFonts w:asciiTheme="minorHAnsi" w:hAnsiTheme="minorHAnsi" w:cstheme="minorHAnsi"/>
          <w:color w:val="333333"/>
          <w:lang w:eastAsia="en-GB"/>
        </w:rPr>
        <w:t>mental health champions</w:t>
      </w:r>
      <w:r w:rsidR="00136779">
        <w:rPr>
          <w:rFonts w:asciiTheme="minorHAnsi" w:hAnsiTheme="minorHAnsi" w:cstheme="minorHAnsi"/>
          <w:color w:val="333333"/>
          <w:lang w:eastAsia="en-GB"/>
        </w:rPr>
        <w:t xml:space="preserve"> </w:t>
      </w:r>
      <w:r w:rsidR="004D2E06">
        <w:rPr>
          <w:rFonts w:asciiTheme="minorHAnsi" w:hAnsiTheme="minorHAnsi" w:cstheme="minorHAnsi"/>
          <w:color w:val="333333"/>
          <w:lang w:eastAsia="en-GB"/>
        </w:rPr>
        <w:t>etc.</w:t>
      </w:r>
    </w:p>
    <w:p w14:paraId="2B34E5C9" w14:textId="77777777" w:rsidR="006E0D1D" w:rsidRDefault="006E0D1D" w:rsidP="00EE0483">
      <w:pPr>
        <w:pStyle w:val="Heading1"/>
        <w:rPr>
          <w:rFonts w:asciiTheme="minorHAnsi" w:eastAsia="Calibri" w:hAnsiTheme="minorHAnsi"/>
          <w:color w:val="7030A0"/>
        </w:rPr>
      </w:pPr>
      <w:bookmarkStart w:id="11" w:name="_Toc145944024"/>
      <w:r w:rsidRPr="006E0D1D">
        <w:rPr>
          <w:rFonts w:asciiTheme="minorHAnsi" w:eastAsia="Calibri" w:hAnsiTheme="minorHAnsi"/>
          <w:color w:val="7030A0"/>
        </w:rPr>
        <w:t>Equality of opportunity</w:t>
      </w:r>
      <w:bookmarkEnd w:id="11"/>
    </w:p>
    <w:p w14:paraId="76AC808D" w14:textId="77777777" w:rsidR="00A40D61" w:rsidRPr="00A40D61" w:rsidRDefault="00A40D61" w:rsidP="00A40D61">
      <w:pPr>
        <w:rPr>
          <w:rFonts w:eastAsia="Calibri"/>
        </w:rPr>
      </w:pPr>
    </w:p>
    <w:p w14:paraId="27602B95" w14:textId="77777777" w:rsidR="006E0D1D" w:rsidRDefault="006E0D1D" w:rsidP="00701F22">
      <w:pPr>
        <w:pStyle w:val="Heading2"/>
        <w:ind w:left="576"/>
        <w:rPr>
          <w:rFonts w:asciiTheme="minorHAnsi" w:eastAsia="Calibri" w:hAnsiTheme="minorHAnsi"/>
          <w:color w:val="ED7D31" w:themeColor="accent2"/>
        </w:rPr>
      </w:pPr>
      <w:bookmarkStart w:id="12" w:name="_Toc145944025"/>
      <w:r w:rsidRPr="006E0D1D">
        <w:rPr>
          <w:rFonts w:asciiTheme="minorHAnsi" w:eastAsia="Calibri" w:hAnsiTheme="minorHAnsi"/>
          <w:color w:val="ED7D31" w:themeColor="accent2"/>
        </w:rPr>
        <w:t>Recruitment</w:t>
      </w:r>
      <w:bookmarkEnd w:id="12"/>
    </w:p>
    <w:p w14:paraId="59111925" w14:textId="77777777" w:rsidR="009C4413" w:rsidRPr="009C4413" w:rsidRDefault="009C4413" w:rsidP="009C4413">
      <w:pPr>
        <w:rPr>
          <w:rFonts w:eastAsia="Calibri"/>
        </w:rPr>
      </w:pPr>
    </w:p>
    <w:p w14:paraId="09E3E68A" w14:textId="573DB9BC" w:rsidR="00701F22" w:rsidRDefault="00CE3C3D" w:rsidP="00CE3C3D">
      <w:pPr>
        <w:shd w:val="clear" w:color="auto" w:fill="FFFFFF"/>
        <w:spacing w:after="180"/>
        <w:rPr>
          <w:rFonts w:asciiTheme="minorHAnsi" w:hAnsiTheme="minorHAnsi" w:cstheme="minorHAnsi"/>
          <w:color w:val="333333"/>
          <w:lang w:eastAsia="en-GB"/>
        </w:rPr>
      </w:pPr>
      <w:r w:rsidRPr="00CE3C3D">
        <w:rPr>
          <w:rFonts w:asciiTheme="minorHAnsi" w:hAnsiTheme="minorHAnsi" w:cstheme="minorHAnsi"/>
          <w:color w:val="333333"/>
          <w:lang w:eastAsia="en-GB"/>
        </w:rPr>
        <w:t xml:space="preserve">We aim </w:t>
      </w:r>
      <w:r w:rsidRPr="003F4243">
        <w:rPr>
          <w:rFonts w:asciiTheme="minorHAnsi" w:hAnsiTheme="minorHAnsi" w:cstheme="minorHAnsi"/>
          <w:color w:val="333333"/>
          <w:lang w:eastAsia="en-GB"/>
        </w:rPr>
        <w:t xml:space="preserve">to attract </w:t>
      </w:r>
      <w:r w:rsidR="003F4243" w:rsidRPr="003F4243">
        <w:rPr>
          <w:rFonts w:asciiTheme="minorHAnsi" w:hAnsiTheme="minorHAnsi" w:cstheme="minorHAnsi"/>
          <w:color w:val="333333"/>
          <w:lang w:eastAsia="en-GB"/>
        </w:rPr>
        <w:t>s</w:t>
      </w:r>
      <w:r w:rsidR="00967FA5" w:rsidRPr="003F4243">
        <w:rPr>
          <w:rFonts w:asciiTheme="minorHAnsi" w:hAnsiTheme="minorHAnsi" w:cstheme="minorHAnsi"/>
          <w:color w:val="333333"/>
          <w:lang w:eastAsia="en-GB"/>
        </w:rPr>
        <w:t xml:space="preserve">taff and volunteers </w:t>
      </w:r>
      <w:r w:rsidRPr="003F4243">
        <w:rPr>
          <w:rFonts w:asciiTheme="minorHAnsi" w:hAnsiTheme="minorHAnsi" w:cstheme="minorHAnsi"/>
          <w:color w:val="333333"/>
          <w:lang w:eastAsia="en-GB"/>
        </w:rPr>
        <w:t>from the widest possible diversity of backgrounds and experiences</w:t>
      </w:r>
      <w:r w:rsidR="00D430AE" w:rsidRPr="003F4243">
        <w:rPr>
          <w:rFonts w:asciiTheme="minorHAnsi" w:hAnsiTheme="minorHAnsi" w:cstheme="minorHAnsi"/>
          <w:color w:val="333333"/>
          <w:lang w:eastAsia="en-GB"/>
        </w:rPr>
        <w:t>.</w:t>
      </w:r>
      <w:r w:rsidRPr="003F4243">
        <w:rPr>
          <w:rFonts w:asciiTheme="minorHAnsi" w:hAnsiTheme="minorHAnsi" w:cstheme="minorHAnsi"/>
          <w:color w:val="333333"/>
          <w:lang w:eastAsia="en-GB"/>
        </w:rPr>
        <w:t xml:space="preserve"> We will ensure that recruitment</w:t>
      </w:r>
      <w:r w:rsidR="00BD4325" w:rsidRPr="003F4243">
        <w:rPr>
          <w:rFonts w:asciiTheme="minorHAnsi" w:hAnsiTheme="minorHAnsi" w:cstheme="minorHAnsi"/>
          <w:color w:val="333333"/>
          <w:lang w:eastAsia="en-GB"/>
        </w:rPr>
        <w:t xml:space="preserve"> and </w:t>
      </w:r>
      <w:r w:rsidRPr="003F4243">
        <w:rPr>
          <w:rFonts w:asciiTheme="minorHAnsi" w:hAnsiTheme="minorHAnsi" w:cstheme="minorHAnsi"/>
          <w:color w:val="333333"/>
          <w:lang w:eastAsia="en-GB"/>
        </w:rPr>
        <w:t xml:space="preserve">selection </w:t>
      </w:r>
      <w:r w:rsidR="00BD4325" w:rsidRPr="003F4243">
        <w:rPr>
          <w:rFonts w:asciiTheme="minorHAnsi" w:hAnsiTheme="minorHAnsi" w:cstheme="minorHAnsi"/>
          <w:color w:val="333333"/>
          <w:lang w:eastAsia="en-GB"/>
        </w:rPr>
        <w:t xml:space="preserve">of staff is </w:t>
      </w:r>
      <w:r w:rsidRPr="003F4243">
        <w:rPr>
          <w:rFonts w:asciiTheme="minorHAnsi" w:hAnsiTheme="minorHAnsi" w:cstheme="minorHAnsi"/>
          <w:color w:val="333333"/>
          <w:lang w:eastAsia="en-GB"/>
        </w:rPr>
        <w:t xml:space="preserve">inclusive, transparent and fair. </w:t>
      </w:r>
      <w:r w:rsidR="00BD4325" w:rsidRPr="003F4243">
        <w:rPr>
          <w:rFonts w:asciiTheme="minorHAnsi" w:hAnsiTheme="minorHAnsi" w:cstheme="minorHAnsi"/>
          <w:color w:val="333333"/>
          <w:lang w:eastAsia="en-GB"/>
        </w:rPr>
        <w:t xml:space="preserve"> We</w:t>
      </w:r>
      <w:r w:rsidR="00BD4325">
        <w:rPr>
          <w:rFonts w:asciiTheme="minorHAnsi" w:hAnsiTheme="minorHAnsi" w:cstheme="minorHAnsi"/>
          <w:color w:val="333333"/>
          <w:lang w:eastAsia="en-GB"/>
        </w:rPr>
        <w:t xml:space="preserve"> aim to recruit a diverse group of volunteers. </w:t>
      </w:r>
      <w:r w:rsidR="005C50FD">
        <w:rPr>
          <w:rFonts w:asciiTheme="minorHAnsi" w:hAnsiTheme="minorHAnsi" w:cstheme="minorHAnsi"/>
          <w:color w:val="333333"/>
          <w:lang w:eastAsia="en-GB"/>
        </w:rPr>
        <w:t xml:space="preserve">Home-Start </w:t>
      </w:r>
      <w:r w:rsidR="00C356D4">
        <w:rPr>
          <w:rFonts w:asciiTheme="minorHAnsi" w:hAnsiTheme="minorHAnsi" w:cstheme="minorHAnsi"/>
        </w:rPr>
        <w:t>Butser</w:t>
      </w:r>
      <w:r w:rsidR="00C356D4">
        <w:rPr>
          <w:rFonts w:asciiTheme="minorHAnsi" w:hAnsiTheme="minorHAnsi" w:cstheme="minorHAnsi"/>
          <w:color w:val="333333"/>
          <w:lang w:eastAsia="en-GB"/>
        </w:rPr>
        <w:t xml:space="preserve"> </w:t>
      </w:r>
      <w:r w:rsidR="005C50FD">
        <w:rPr>
          <w:rFonts w:asciiTheme="minorHAnsi" w:hAnsiTheme="minorHAnsi" w:cstheme="minorHAnsi"/>
          <w:color w:val="333333"/>
          <w:lang w:eastAsia="en-GB"/>
        </w:rPr>
        <w:t xml:space="preserve">wants to ensure that the service is attractive and welcoming to the </w:t>
      </w:r>
      <w:r w:rsidR="00B42C67">
        <w:rPr>
          <w:rFonts w:asciiTheme="minorHAnsi" w:hAnsiTheme="minorHAnsi" w:cstheme="minorHAnsi"/>
          <w:color w:val="333333"/>
          <w:lang w:eastAsia="en-GB"/>
        </w:rPr>
        <w:t>local community and</w:t>
      </w:r>
      <w:r w:rsidR="007602A8">
        <w:rPr>
          <w:rFonts w:asciiTheme="minorHAnsi" w:hAnsiTheme="minorHAnsi" w:cstheme="minorHAnsi"/>
          <w:color w:val="333333"/>
          <w:lang w:eastAsia="en-GB"/>
        </w:rPr>
        <w:t xml:space="preserve"> that families with different needs and backgrounds ha</w:t>
      </w:r>
      <w:r w:rsidR="00583575">
        <w:rPr>
          <w:rFonts w:asciiTheme="minorHAnsi" w:hAnsiTheme="minorHAnsi" w:cstheme="minorHAnsi"/>
          <w:color w:val="333333"/>
          <w:lang w:eastAsia="en-GB"/>
        </w:rPr>
        <w:t>ve</w:t>
      </w:r>
      <w:r w:rsidR="007602A8">
        <w:rPr>
          <w:rFonts w:asciiTheme="minorHAnsi" w:hAnsiTheme="minorHAnsi" w:cstheme="minorHAnsi"/>
          <w:color w:val="333333"/>
          <w:lang w:eastAsia="en-GB"/>
        </w:rPr>
        <w:t xml:space="preserve"> a good experience of the services.</w:t>
      </w:r>
    </w:p>
    <w:p w14:paraId="40CD01F0" w14:textId="77777777" w:rsidR="00CE3C3D" w:rsidRDefault="00CE3C3D" w:rsidP="00CE3C3D">
      <w:pPr>
        <w:shd w:val="clear" w:color="auto" w:fill="FFFFFF"/>
        <w:spacing w:after="180"/>
        <w:rPr>
          <w:rFonts w:asciiTheme="minorHAnsi" w:hAnsiTheme="minorHAnsi" w:cstheme="minorHAnsi"/>
          <w:color w:val="333333"/>
          <w:lang w:eastAsia="en-GB"/>
        </w:rPr>
      </w:pPr>
      <w:r w:rsidRPr="00CE3C3D">
        <w:rPr>
          <w:rFonts w:asciiTheme="minorHAnsi" w:hAnsiTheme="minorHAnsi" w:cstheme="minorHAnsi"/>
          <w:color w:val="333333"/>
          <w:lang w:eastAsia="en-GB"/>
        </w:rPr>
        <w:t>Job descriptions, person specifications and application processes will be reviewed as each vacancy arises to ensure we use every opportunity to enhance diversity in our organisation. Members of staff will have appropriate training and experience to support inclusive recruitment practices.</w:t>
      </w:r>
    </w:p>
    <w:p w14:paraId="49231CBE" w14:textId="5E5F4462" w:rsidR="00BC0C77" w:rsidRPr="00CE3C3D" w:rsidRDefault="00EF41EC" w:rsidP="00CE3C3D">
      <w:pPr>
        <w:shd w:val="clear" w:color="auto" w:fill="FFFFFF"/>
        <w:spacing w:after="180"/>
        <w:rPr>
          <w:rFonts w:asciiTheme="minorHAnsi" w:hAnsiTheme="minorHAnsi" w:cstheme="minorHAnsi"/>
          <w:color w:val="333333"/>
          <w:lang w:eastAsia="en-GB"/>
        </w:rPr>
      </w:pPr>
      <w:r>
        <w:rPr>
          <w:rFonts w:asciiTheme="minorHAnsi" w:hAnsiTheme="minorHAnsi" w:cstheme="minorHAnsi"/>
          <w:color w:val="333333"/>
          <w:lang w:eastAsia="en-GB"/>
        </w:rPr>
        <w:t xml:space="preserve">Role descriptions for volunteers and </w:t>
      </w:r>
      <w:r w:rsidR="00EA2832">
        <w:rPr>
          <w:rFonts w:asciiTheme="minorHAnsi" w:hAnsiTheme="minorHAnsi" w:cstheme="minorHAnsi"/>
          <w:color w:val="333333"/>
          <w:lang w:eastAsia="en-GB"/>
        </w:rPr>
        <w:t xml:space="preserve">our approach to promote and recruit </w:t>
      </w:r>
      <w:r>
        <w:rPr>
          <w:rFonts w:asciiTheme="minorHAnsi" w:hAnsiTheme="minorHAnsi" w:cstheme="minorHAnsi"/>
          <w:color w:val="333333"/>
          <w:lang w:eastAsia="en-GB"/>
        </w:rPr>
        <w:t>volunteer</w:t>
      </w:r>
      <w:r w:rsidR="00EA2832">
        <w:rPr>
          <w:rFonts w:asciiTheme="minorHAnsi" w:hAnsiTheme="minorHAnsi" w:cstheme="minorHAnsi"/>
          <w:color w:val="333333"/>
          <w:lang w:eastAsia="en-GB"/>
        </w:rPr>
        <w:t>s</w:t>
      </w:r>
      <w:r>
        <w:rPr>
          <w:rFonts w:asciiTheme="minorHAnsi" w:hAnsiTheme="minorHAnsi" w:cstheme="minorHAnsi"/>
          <w:color w:val="333333"/>
          <w:lang w:eastAsia="en-GB"/>
        </w:rPr>
        <w:t xml:space="preserve"> </w:t>
      </w:r>
      <w:r w:rsidR="00EA2832">
        <w:rPr>
          <w:rFonts w:asciiTheme="minorHAnsi" w:hAnsiTheme="minorHAnsi" w:cstheme="minorHAnsi"/>
          <w:color w:val="333333"/>
          <w:lang w:eastAsia="en-GB"/>
        </w:rPr>
        <w:t xml:space="preserve">will be </w:t>
      </w:r>
      <w:r>
        <w:rPr>
          <w:rFonts w:asciiTheme="minorHAnsi" w:hAnsiTheme="minorHAnsi" w:cstheme="minorHAnsi"/>
          <w:color w:val="333333"/>
          <w:lang w:eastAsia="en-GB"/>
        </w:rPr>
        <w:t xml:space="preserve">reviewed regularly </w:t>
      </w:r>
      <w:r w:rsidR="003F4243">
        <w:rPr>
          <w:rFonts w:asciiTheme="minorHAnsi" w:hAnsiTheme="minorHAnsi" w:cstheme="minorHAnsi"/>
          <w:color w:val="333333"/>
          <w:lang w:eastAsia="en-GB"/>
        </w:rPr>
        <w:t>by</w:t>
      </w:r>
      <w:r>
        <w:rPr>
          <w:rFonts w:asciiTheme="minorHAnsi" w:hAnsiTheme="minorHAnsi" w:cstheme="minorHAnsi"/>
          <w:color w:val="333333"/>
          <w:lang w:eastAsia="en-GB"/>
        </w:rPr>
        <w:t xml:space="preserve"> </w:t>
      </w:r>
      <w:r w:rsidRPr="003F4243">
        <w:rPr>
          <w:rFonts w:asciiTheme="minorHAnsi" w:hAnsiTheme="minorHAnsi" w:cstheme="minorHAnsi"/>
          <w:color w:val="333333"/>
          <w:lang w:eastAsia="en-GB"/>
        </w:rPr>
        <w:t>Home-Start</w:t>
      </w:r>
      <w:r w:rsidR="003F4243">
        <w:rPr>
          <w:rFonts w:asciiTheme="minorHAnsi" w:hAnsiTheme="minorHAnsi" w:cstheme="minorHAnsi"/>
          <w:color w:val="333333"/>
          <w:lang w:eastAsia="en-GB"/>
        </w:rPr>
        <w:t xml:space="preserve"> </w:t>
      </w:r>
      <w:r w:rsidR="00C356D4">
        <w:rPr>
          <w:rFonts w:asciiTheme="minorHAnsi" w:hAnsiTheme="minorHAnsi" w:cstheme="minorHAnsi"/>
        </w:rPr>
        <w:t>Butser</w:t>
      </w:r>
      <w:r w:rsidR="00C356D4">
        <w:rPr>
          <w:rFonts w:asciiTheme="minorHAnsi" w:hAnsiTheme="minorHAnsi" w:cstheme="minorHAnsi"/>
          <w:color w:val="333333"/>
          <w:lang w:eastAsia="en-GB"/>
        </w:rPr>
        <w:t xml:space="preserve"> </w:t>
      </w:r>
      <w:r>
        <w:rPr>
          <w:rFonts w:asciiTheme="minorHAnsi" w:hAnsiTheme="minorHAnsi" w:cstheme="minorHAnsi"/>
          <w:color w:val="333333"/>
          <w:lang w:eastAsia="en-GB"/>
        </w:rPr>
        <w:t xml:space="preserve">to </w:t>
      </w:r>
      <w:r w:rsidR="00E10433">
        <w:rPr>
          <w:rFonts w:asciiTheme="minorHAnsi" w:hAnsiTheme="minorHAnsi" w:cstheme="minorHAnsi"/>
          <w:color w:val="333333"/>
          <w:lang w:eastAsia="en-GB"/>
        </w:rPr>
        <w:t xml:space="preserve">promote diversity and inclusion. Volunteer role descriptions should be regularly reviewed to ensure they are inclusive and support diversity. </w:t>
      </w:r>
    </w:p>
    <w:p w14:paraId="57F1218F" w14:textId="69886E87"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lastRenderedPageBreak/>
        <w:t>Every decision-maker should challenge themselves, and other members of the recruitment selection panel, to make sure that any stereotypes, unconscious bias or prejudice do not play any part in recruitment decisions.</w:t>
      </w:r>
      <w:r w:rsidR="00701F22" w:rsidRPr="00701F22">
        <w:rPr>
          <w:rFonts w:asciiTheme="minorHAnsi" w:hAnsiTheme="minorHAnsi" w:cstheme="minorHAnsi"/>
          <w:color w:val="333333"/>
          <w:lang w:eastAsia="en-GB"/>
        </w:rPr>
        <w:t xml:space="preserve"> (For further detail please see our recruitment and selection policy)</w:t>
      </w:r>
      <w:r w:rsidR="00C22AC5">
        <w:rPr>
          <w:rFonts w:asciiTheme="minorHAnsi" w:hAnsiTheme="minorHAnsi" w:cstheme="minorHAnsi"/>
          <w:color w:val="333333"/>
          <w:lang w:eastAsia="en-GB"/>
        </w:rPr>
        <w:t xml:space="preserve">. Individuals involved in volunteer recruitment should </w:t>
      </w:r>
      <w:r w:rsidR="00D4032A">
        <w:rPr>
          <w:rFonts w:asciiTheme="minorHAnsi" w:hAnsiTheme="minorHAnsi" w:cstheme="minorHAnsi"/>
          <w:color w:val="333333"/>
          <w:lang w:eastAsia="en-GB"/>
        </w:rPr>
        <w:t>be aware of stereotypes and unconscious bias and prejudice do not play any part in recruitment decisions.</w:t>
      </w:r>
    </w:p>
    <w:p w14:paraId="58A158CB" w14:textId="59166E44" w:rsidR="006E0D1D" w:rsidRDefault="00E0592E" w:rsidP="00701F22">
      <w:pPr>
        <w:pStyle w:val="Heading2"/>
        <w:ind w:left="576"/>
        <w:rPr>
          <w:rFonts w:asciiTheme="minorHAnsi" w:eastAsia="Calibri" w:hAnsiTheme="minorHAnsi"/>
          <w:color w:val="ED7D31" w:themeColor="accent2"/>
        </w:rPr>
      </w:pPr>
      <w:bookmarkStart w:id="13" w:name="_Toc145944026"/>
      <w:r>
        <w:rPr>
          <w:rFonts w:asciiTheme="minorHAnsi" w:eastAsia="Calibri" w:hAnsiTheme="minorHAnsi"/>
          <w:color w:val="ED7D31" w:themeColor="accent2"/>
        </w:rPr>
        <w:t>Personal</w:t>
      </w:r>
      <w:r w:rsidRPr="006E0D1D">
        <w:rPr>
          <w:rFonts w:asciiTheme="minorHAnsi" w:eastAsia="Calibri" w:hAnsiTheme="minorHAnsi"/>
          <w:color w:val="ED7D31" w:themeColor="accent2"/>
        </w:rPr>
        <w:t xml:space="preserve"> </w:t>
      </w:r>
      <w:r w:rsidR="006E0D1D" w:rsidRPr="006E0D1D">
        <w:rPr>
          <w:rFonts w:asciiTheme="minorHAnsi" w:eastAsia="Calibri" w:hAnsiTheme="minorHAnsi"/>
          <w:color w:val="ED7D31" w:themeColor="accent2"/>
        </w:rPr>
        <w:t>development</w:t>
      </w:r>
      <w:bookmarkEnd w:id="13"/>
    </w:p>
    <w:p w14:paraId="5F0B0057" w14:textId="77777777" w:rsidR="00701F22" w:rsidRPr="006E0D1D" w:rsidRDefault="00701F22" w:rsidP="00701F22"/>
    <w:p w14:paraId="40D84886" w14:textId="733AFAC8" w:rsidR="006E0D1D" w:rsidRPr="00701F22"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 xml:space="preserve">Any decision </w:t>
      </w:r>
      <w:r w:rsidR="00701F22" w:rsidRPr="00701F22">
        <w:rPr>
          <w:rFonts w:asciiTheme="minorHAnsi" w:hAnsiTheme="minorHAnsi" w:cstheme="minorHAnsi"/>
          <w:color w:val="333333"/>
          <w:lang w:eastAsia="en-GB"/>
        </w:rPr>
        <w:t>made</w:t>
      </w:r>
      <w:r w:rsidRPr="006E0D1D">
        <w:rPr>
          <w:rFonts w:asciiTheme="minorHAnsi" w:hAnsiTheme="minorHAnsi" w:cstheme="minorHAnsi"/>
          <w:color w:val="333333"/>
          <w:lang w:eastAsia="en-GB"/>
        </w:rPr>
        <w:t xml:space="preserve"> relating to a person's promotion or </w:t>
      </w:r>
      <w:r w:rsidR="005B6CBD">
        <w:rPr>
          <w:rFonts w:asciiTheme="minorHAnsi" w:hAnsiTheme="minorHAnsi" w:cstheme="minorHAnsi"/>
          <w:color w:val="333333"/>
          <w:lang w:eastAsia="en-GB"/>
        </w:rPr>
        <w:t>individual</w:t>
      </w:r>
      <w:r w:rsidR="005B6CBD" w:rsidRPr="006E0D1D">
        <w:rPr>
          <w:rFonts w:asciiTheme="minorHAnsi" w:hAnsiTheme="minorHAnsi" w:cstheme="minorHAnsi"/>
          <w:color w:val="333333"/>
          <w:lang w:eastAsia="en-GB"/>
        </w:rPr>
        <w:t xml:space="preserve"> </w:t>
      </w:r>
      <w:r w:rsidRPr="006E0D1D">
        <w:rPr>
          <w:rFonts w:asciiTheme="minorHAnsi" w:hAnsiTheme="minorHAnsi" w:cstheme="minorHAnsi"/>
          <w:color w:val="333333"/>
          <w:lang w:eastAsia="en-GB"/>
        </w:rPr>
        <w:t>development must be free from discrimination.</w:t>
      </w:r>
      <w:r w:rsidR="002963F2">
        <w:rPr>
          <w:rFonts w:asciiTheme="minorHAnsi" w:hAnsiTheme="minorHAnsi" w:cstheme="minorHAnsi"/>
          <w:color w:val="333333"/>
          <w:lang w:eastAsia="en-GB"/>
        </w:rPr>
        <w:t xml:space="preserve"> </w:t>
      </w:r>
    </w:p>
    <w:p w14:paraId="2A94C02E" w14:textId="28B3B90A" w:rsidR="002963F2"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We ensure that selection criteria and processes for promotion are reviewed on a regular basis so that there is no discriminatory impact on a certain group.</w:t>
      </w:r>
    </w:p>
    <w:p w14:paraId="31F45E8D" w14:textId="77777777" w:rsidR="003D48DD" w:rsidRPr="006E0D1D" w:rsidRDefault="003D48DD" w:rsidP="006E0D1D">
      <w:pPr>
        <w:shd w:val="clear" w:color="auto" w:fill="FFFFFF"/>
        <w:spacing w:after="180"/>
        <w:rPr>
          <w:rFonts w:asciiTheme="minorHAnsi" w:hAnsiTheme="minorHAnsi" w:cstheme="minorHAnsi"/>
          <w:color w:val="333333"/>
          <w:lang w:eastAsia="en-GB"/>
        </w:rPr>
      </w:pPr>
    </w:p>
    <w:p w14:paraId="069F2390" w14:textId="77777777" w:rsidR="006E0D1D" w:rsidRDefault="006E0D1D" w:rsidP="00701F22">
      <w:pPr>
        <w:pStyle w:val="Heading2"/>
        <w:ind w:left="576"/>
        <w:rPr>
          <w:rFonts w:asciiTheme="minorHAnsi" w:eastAsia="Calibri" w:hAnsiTheme="minorHAnsi"/>
          <w:color w:val="ED7D31" w:themeColor="accent2"/>
        </w:rPr>
      </w:pPr>
      <w:bookmarkStart w:id="14" w:name="_Toc145944027"/>
      <w:r w:rsidRPr="006E0D1D">
        <w:rPr>
          <w:rFonts w:asciiTheme="minorHAnsi" w:eastAsia="Calibri" w:hAnsiTheme="minorHAnsi"/>
          <w:color w:val="ED7D31" w:themeColor="accent2"/>
        </w:rPr>
        <w:t>Disability inclusion</w:t>
      </w:r>
      <w:bookmarkEnd w:id="14"/>
    </w:p>
    <w:p w14:paraId="3EF2E0A5" w14:textId="77777777" w:rsidR="00701F22" w:rsidRPr="006E0D1D" w:rsidRDefault="00701F22" w:rsidP="00701F22"/>
    <w:p w14:paraId="2223FE31" w14:textId="77777777" w:rsidR="006E0D1D" w:rsidRDefault="006E0D1D" w:rsidP="00CE3C3D">
      <w:pPr>
        <w:pStyle w:val="Heading2"/>
        <w:numPr>
          <w:ilvl w:val="0"/>
          <w:numId w:val="0"/>
        </w:numPr>
        <w:rPr>
          <w:rFonts w:asciiTheme="minorHAnsi" w:eastAsia="Times New Roman" w:hAnsiTheme="minorHAnsi" w:cstheme="minorHAnsi"/>
          <w:b/>
          <w:bCs/>
          <w:color w:val="333333"/>
          <w:sz w:val="24"/>
          <w:szCs w:val="24"/>
          <w:u w:val="single"/>
          <w:lang w:eastAsia="en-GB"/>
        </w:rPr>
      </w:pPr>
      <w:bookmarkStart w:id="15" w:name="_Toc145944028"/>
      <w:r w:rsidRPr="006E0D1D">
        <w:rPr>
          <w:rFonts w:asciiTheme="minorHAnsi" w:eastAsia="Times New Roman" w:hAnsiTheme="minorHAnsi" w:cstheme="minorHAnsi"/>
          <w:b/>
          <w:bCs/>
          <w:color w:val="333333"/>
          <w:sz w:val="24"/>
          <w:szCs w:val="24"/>
          <w:u w:val="single"/>
          <w:lang w:eastAsia="en-GB"/>
        </w:rPr>
        <w:t>Recruiting people with a disability</w:t>
      </w:r>
      <w:bookmarkEnd w:id="15"/>
    </w:p>
    <w:p w14:paraId="623E5F6F" w14:textId="77777777" w:rsidR="00CE3C3D" w:rsidRPr="006E0D1D" w:rsidRDefault="00CE3C3D" w:rsidP="00CE3C3D">
      <w:pPr>
        <w:rPr>
          <w:lang w:eastAsia="en-GB"/>
        </w:rPr>
      </w:pPr>
    </w:p>
    <w:p w14:paraId="59DB5E17" w14:textId="112A1CBA" w:rsidR="006E0D1D" w:rsidRPr="006E0D1D" w:rsidRDefault="008B01B7" w:rsidP="006E0D1D">
      <w:pPr>
        <w:shd w:val="clear" w:color="auto" w:fill="FFFFFF"/>
        <w:spacing w:after="180"/>
        <w:rPr>
          <w:rFonts w:asciiTheme="minorHAnsi" w:hAnsiTheme="minorHAnsi" w:cstheme="minorHAnsi"/>
          <w:color w:val="333333"/>
          <w:lang w:eastAsia="en-GB"/>
        </w:rPr>
      </w:pPr>
      <w:r>
        <w:rPr>
          <w:rFonts w:asciiTheme="minorHAnsi" w:hAnsiTheme="minorHAnsi" w:cstheme="minorHAnsi"/>
          <w:color w:val="333333"/>
          <w:lang w:eastAsia="en-GB"/>
        </w:rPr>
        <w:t xml:space="preserve">Home-Start </w:t>
      </w:r>
      <w:r w:rsidR="00C356D4">
        <w:rPr>
          <w:rFonts w:asciiTheme="minorHAnsi" w:hAnsiTheme="minorHAnsi" w:cstheme="minorHAnsi"/>
        </w:rPr>
        <w:t>Butser</w:t>
      </w:r>
      <w:r w:rsidR="00C356D4" w:rsidRPr="006E0D1D">
        <w:rPr>
          <w:rFonts w:asciiTheme="minorHAnsi" w:hAnsiTheme="minorHAnsi" w:cstheme="minorHAnsi"/>
          <w:color w:val="333333"/>
          <w:lang w:eastAsia="en-GB"/>
        </w:rPr>
        <w:t xml:space="preserve"> </w:t>
      </w:r>
      <w:r w:rsidR="006E0D1D" w:rsidRPr="006E0D1D">
        <w:rPr>
          <w:rFonts w:asciiTheme="minorHAnsi" w:hAnsiTheme="minorHAnsi" w:cstheme="minorHAnsi"/>
          <w:color w:val="333333"/>
          <w:lang w:eastAsia="en-GB"/>
        </w:rPr>
        <w:t xml:space="preserve">will consider disability in advance of a recruitment campaign so that advertising, application forms and assessments, arrangements for interviews, job descriptions and </w:t>
      </w:r>
      <w:r w:rsidR="00645535">
        <w:rPr>
          <w:rFonts w:asciiTheme="minorHAnsi" w:hAnsiTheme="minorHAnsi" w:cstheme="minorHAnsi"/>
          <w:color w:val="333333"/>
          <w:lang w:eastAsia="en-GB"/>
        </w:rPr>
        <w:t>person</w:t>
      </w:r>
      <w:r w:rsidR="006E0D1D" w:rsidRPr="006E0D1D">
        <w:rPr>
          <w:rFonts w:asciiTheme="minorHAnsi" w:hAnsiTheme="minorHAnsi" w:cstheme="minorHAnsi"/>
          <w:color w:val="333333"/>
          <w:lang w:eastAsia="en-GB"/>
        </w:rPr>
        <w:t xml:space="preserve"> specifications, and selection criteria are appropriate and as inclusive as possible.</w:t>
      </w:r>
    </w:p>
    <w:p w14:paraId="19737DB4" w14:textId="288951C8" w:rsidR="00CE3C3D" w:rsidRPr="00CE3C3D" w:rsidRDefault="008B01B7" w:rsidP="006E0D1D">
      <w:pPr>
        <w:shd w:val="clear" w:color="auto" w:fill="FFFFFF"/>
        <w:spacing w:after="180"/>
        <w:rPr>
          <w:rFonts w:asciiTheme="minorHAnsi" w:hAnsiTheme="minorHAnsi" w:cstheme="minorHAnsi"/>
          <w:color w:val="333333"/>
          <w:lang w:eastAsia="en-GB"/>
        </w:rPr>
      </w:pPr>
      <w:r>
        <w:rPr>
          <w:rFonts w:asciiTheme="minorHAnsi" w:hAnsiTheme="minorHAnsi" w:cstheme="minorHAnsi"/>
          <w:color w:val="333333"/>
          <w:lang w:eastAsia="en-GB"/>
        </w:rPr>
        <w:t>A</w:t>
      </w:r>
      <w:r w:rsidR="006E0D1D" w:rsidRPr="006E0D1D">
        <w:rPr>
          <w:rFonts w:asciiTheme="minorHAnsi" w:hAnsiTheme="minorHAnsi" w:cstheme="minorHAnsi"/>
          <w:color w:val="333333"/>
          <w:lang w:eastAsia="en-GB"/>
        </w:rPr>
        <w:t xml:space="preserve">pplicants </w:t>
      </w:r>
      <w:r w:rsidR="009C4413">
        <w:rPr>
          <w:rFonts w:asciiTheme="minorHAnsi" w:hAnsiTheme="minorHAnsi" w:cstheme="minorHAnsi"/>
          <w:color w:val="333333"/>
          <w:lang w:eastAsia="en-GB"/>
        </w:rPr>
        <w:t>attending interview</w:t>
      </w:r>
      <w:r w:rsidR="006E0D1D" w:rsidRPr="006E0D1D">
        <w:rPr>
          <w:rFonts w:asciiTheme="minorHAnsi" w:hAnsiTheme="minorHAnsi" w:cstheme="minorHAnsi"/>
          <w:color w:val="333333"/>
          <w:lang w:eastAsia="en-GB"/>
        </w:rPr>
        <w:t xml:space="preserve"> </w:t>
      </w:r>
      <w:r>
        <w:rPr>
          <w:rFonts w:asciiTheme="minorHAnsi" w:hAnsiTheme="minorHAnsi" w:cstheme="minorHAnsi"/>
          <w:color w:val="333333"/>
          <w:lang w:eastAsia="en-GB"/>
        </w:rPr>
        <w:t xml:space="preserve">will be asked if </w:t>
      </w:r>
      <w:r w:rsidR="006E0D1D" w:rsidRPr="006E0D1D">
        <w:rPr>
          <w:rFonts w:asciiTheme="minorHAnsi" w:hAnsiTheme="minorHAnsi" w:cstheme="minorHAnsi"/>
          <w:color w:val="333333"/>
          <w:lang w:eastAsia="en-GB"/>
        </w:rPr>
        <w:t xml:space="preserve">they require any reasonable adjustments to be made to the </w:t>
      </w:r>
      <w:r w:rsidR="009C4413">
        <w:rPr>
          <w:rFonts w:asciiTheme="minorHAnsi" w:hAnsiTheme="minorHAnsi" w:cstheme="minorHAnsi"/>
          <w:color w:val="333333"/>
          <w:lang w:eastAsia="en-GB"/>
        </w:rPr>
        <w:t>interview stage</w:t>
      </w:r>
      <w:r w:rsidR="006E0D1D" w:rsidRPr="006E0D1D">
        <w:rPr>
          <w:rFonts w:asciiTheme="minorHAnsi" w:hAnsiTheme="minorHAnsi" w:cstheme="minorHAnsi"/>
          <w:color w:val="333333"/>
          <w:lang w:eastAsia="en-GB"/>
        </w:rPr>
        <w:t>. These may include ensuring easy access to the premises for an interview/ an alternative to a telephone interview for a deaf candidate/providing a suitable chair for an interview with a candidate suffering from back problems</w:t>
      </w:r>
      <w:r w:rsidR="00DB4A57">
        <w:rPr>
          <w:rFonts w:asciiTheme="minorHAnsi" w:hAnsiTheme="minorHAnsi" w:cstheme="minorHAnsi"/>
          <w:color w:val="333333"/>
          <w:lang w:eastAsia="en-GB"/>
        </w:rPr>
        <w:t>.</w:t>
      </w:r>
    </w:p>
    <w:p w14:paraId="7E0A83EB" w14:textId="7552E104" w:rsidR="006E0D1D" w:rsidRPr="00CE3C3D" w:rsidRDefault="006E0D1D" w:rsidP="006E0D1D">
      <w:pPr>
        <w:shd w:val="clear" w:color="auto" w:fill="FFFFFF"/>
        <w:spacing w:after="180"/>
        <w:rPr>
          <w:rFonts w:asciiTheme="minorHAnsi" w:hAnsiTheme="minorHAnsi" w:cstheme="minorHAnsi"/>
          <w:color w:val="333333"/>
          <w:lang w:eastAsia="en-GB"/>
        </w:rPr>
      </w:pPr>
    </w:p>
    <w:p w14:paraId="6977623D" w14:textId="77777777" w:rsidR="006E0D1D" w:rsidRDefault="006E0D1D" w:rsidP="00CE3C3D">
      <w:pPr>
        <w:pStyle w:val="Heading2"/>
        <w:numPr>
          <w:ilvl w:val="0"/>
          <w:numId w:val="0"/>
        </w:numPr>
        <w:rPr>
          <w:rFonts w:asciiTheme="minorHAnsi" w:eastAsia="Times New Roman" w:hAnsiTheme="minorHAnsi" w:cstheme="minorHAnsi"/>
          <w:b/>
          <w:bCs/>
          <w:color w:val="333333"/>
          <w:sz w:val="24"/>
          <w:szCs w:val="24"/>
          <w:u w:val="single"/>
          <w:lang w:eastAsia="en-GB"/>
        </w:rPr>
      </w:pPr>
      <w:bookmarkStart w:id="16" w:name="_Toc145944029"/>
      <w:r w:rsidRPr="00CE3C3D">
        <w:rPr>
          <w:rFonts w:asciiTheme="minorHAnsi" w:eastAsia="Times New Roman" w:hAnsiTheme="minorHAnsi" w:cstheme="minorHAnsi"/>
          <w:b/>
          <w:bCs/>
          <w:color w:val="333333"/>
          <w:sz w:val="24"/>
          <w:szCs w:val="24"/>
          <w:u w:val="single"/>
          <w:lang w:eastAsia="en-GB"/>
        </w:rPr>
        <w:t>Reasonable adjustments</w:t>
      </w:r>
      <w:bookmarkEnd w:id="16"/>
    </w:p>
    <w:p w14:paraId="53573077" w14:textId="77777777" w:rsidR="00CE3C3D" w:rsidRPr="00CE3C3D" w:rsidRDefault="00CE3C3D" w:rsidP="00CE3C3D">
      <w:pPr>
        <w:rPr>
          <w:lang w:eastAsia="en-GB"/>
        </w:rPr>
      </w:pPr>
    </w:p>
    <w:p w14:paraId="26F66977" w14:textId="27B3A5CC" w:rsidR="006E0D1D" w:rsidRDefault="00D15EDC" w:rsidP="00CE3C3D">
      <w:pPr>
        <w:spacing w:after="200" w:line="276" w:lineRule="auto"/>
        <w:rPr>
          <w:rFonts w:asciiTheme="minorHAnsi" w:hAnsiTheme="minorHAnsi" w:cstheme="minorHAnsi"/>
          <w:color w:val="333333"/>
          <w:lang w:eastAsia="en-GB"/>
        </w:rPr>
      </w:pPr>
      <w:r>
        <w:rPr>
          <w:rFonts w:asciiTheme="minorHAnsi" w:hAnsiTheme="minorHAnsi" w:cstheme="minorHAnsi"/>
          <w:color w:val="333333"/>
          <w:lang w:eastAsia="en-GB"/>
        </w:rPr>
        <w:t xml:space="preserve">Home-Start </w:t>
      </w:r>
      <w:r w:rsidR="00C356D4">
        <w:rPr>
          <w:rFonts w:asciiTheme="minorHAnsi" w:hAnsiTheme="minorHAnsi" w:cstheme="minorHAnsi"/>
        </w:rPr>
        <w:t>Butser</w:t>
      </w:r>
      <w:r w:rsidR="00C356D4" w:rsidRPr="00CE3C3D">
        <w:rPr>
          <w:rFonts w:asciiTheme="minorHAnsi" w:hAnsiTheme="minorHAnsi" w:cstheme="minorHAnsi"/>
          <w:color w:val="333333"/>
          <w:lang w:eastAsia="en-GB"/>
        </w:rPr>
        <w:t xml:space="preserve"> </w:t>
      </w:r>
      <w:r w:rsidR="006E0D1D" w:rsidRPr="00CE3C3D">
        <w:rPr>
          <w:rFonts w:asciiTheme="minorHAnsi" w:hAnsiTheme="minorHAnsi" w:cstheme="minorHAnsi"/>
          <w:color w:val="333333"/>
          <w:lang w:eastAsia="en-GB"/>
        </w:rPr>
        <w:t xml:space="preserve">will strive, within our means as a charity, to ensure our work is inclusive and accessible in respect of protected characteristics and </w:t>
      </w:r>
      <w:r w:rsidR="00FD0475">
        <w:rPr>
          <w:rFonts w:asciiTheme="minorHAnsi" w:hAnsiTheme="minorHAnsi" w:cstheme="minorHAnsi"/>
          <w:color w:val="333333"/>
          <w:lang w:eastAsia="en-GB"/>
        </w:rPr>
        <w:t>people’s</w:t>
      </w:r>
      <w:r w:rsidR="006E0D1D" w:rsidRPr="00CE3C3D">
        <w:rPr>
          <w:rFonts w:asciiTheme="minorHAnsi" w:hAnsiTheme="minorHAnsi" w:cstheme="minorHAnsi"/>
          <w:color w:val="333333"/>
          <w:lang w:eastAsia="en-GB"/>
        </w:rPr>
        <w:t xml:space="preserve"> lived experiences</w:t>
      </w:r>
      <w:r w:rsidR="00CE3C3D" w:rsidRPr="00CE3C3D">
        <w:rPr>
          <w:rFonts w:asciiTheme="minorHAnsi" w:hAnsiTheme="minorHAnsi" w:cstheme="minorHAnsi"/>
          <w:color w:val="333333"/>
          <w:lang w:eastAsia="en-GB"/>
        </w:rPr>
        <w:t xml:space="preserve">. </w:t>
      </w:r>
      <w:r w:rsidR="006E0D1D" w:rsidRPr="00CE3C3D">
        <w:rPr>
          <w:rFonts w:asciiTheme="minorHAnsi" w:hAnsiTheme="minorHAnsi" w:cstheme="minorHAnsi"/>
          <w:color w:val="333333"/>
          <w:lang w:eastAsia="en-GB"/>
        </w:rPr>
        <w:t>W</w:t>
      </w:r>
      <w:r w:rsidR="00FD0475">
        <w:rPr>
          <w:rFonts w:asciiTheme="minorHAnsi" w:hAnsiTheme="minorHAnsi" w:cstheme="minorHAnsi"/>
          <w:color w:val="333333"/>
          <w:lang w:eastAsia="en-GB"/>
        </w:rPr>
        <w:t>here possible, w</w:t>
      </w:r>
      <w:r w:rsidR="006E0D1D" w:rsidRPr="00CE3C3D">
        <w:rPr>
          <w:rFonts w:asciiTheme="minorHAnsi" w:hAnsiTheme="minorHAnsi" w:cstheme="minorHAnsi"/>
          <w:color w:val="333333"/>
          <w:lang w:eastAsia="en-GB"/>
        </w:rPr>
        <w:t xml:space="preserve">e will make reasonable tailored adjustments to accommodate the diverse needs and requirements of staff </w:t>
      </w:r>
      <w:r w:rsidR="007D477A">
        <w:rPr>
          <w:rFonts w:asciiTheme="minorHAnsi" w:hAnsiTheme="minorHAnsi" w:cstheme="minorHAnsi"/>
          <w:color w:val="333333"/>
          <w:lang w:eastAsia="en-GB"/>
        </w:rPr>
        <w:t>and</w:t>
      </w:r>
      <w:r w:rsidR="006E0D1D" w:rsidRPr="00CE3C3D">
        <w:rPr>
          <w:rFonts w:asciiTheme="minorHAnsi" w:hAnsiTheme="minorHAnsi" w:cstheme="minorHAnsi"/>
          <w:color w:val="333333"/>
          <w:lang w:eastAsia="en-GB"/>
        </w:rPr>
        <w:t xml:space="preserve"> volunteers. </w:t>
      </w:r>
    </w:p>
    <w:p w14:paraId="1CBF3603" w14:textId="21C5E62F" w:rsidR="00AA138F" w:rsidRPr="00CE3C3D" w:rsidRDefault="00AA138F" w:rsidP="00CE3C3D">
      <w:pPr>
        <w:spacing w:after="200" w:line="276" w:lineRule="auto"/>
        <w:rPr>
          <w:rFonts w:asciiTheme="minorHAnsi" w:hAnsiTheme="minorHAnsi" w:cstheme="minorHAnsi"/>
          <w:color w:val="333333"/>
          <w:lang w:eastAsia="en-GB"/>
        </w:rPr>
      </w:pPr>
      <w:r>
        <w:rPr>
          <w:rFonts w:asciiTheme="minorHAnsi" w:hAnsiTheme="minorHAnsi" w:cstheme="minorHAnsi"/>
          <w:color w:val="333333"/>
          <w:lang w:eastAsia="en-GB"/>
        </w:rPr>
        <w:t>This includes</w:t>
      </w:r>
      <w:r w:rsidRPr="00AA138F">
        <w:rPr>
          <w:rFonts w:asciiTheme="minorHAnsi" w:hAnsiTheme="minorHAnsi" w:cstheme="minorHAnsi"/>
          <w:color w:val="333333"/>
          <w:lang w:eastAsia="en-GB"/>
        </w:rPr>
        <w:t xml:space="preserve"> making reasonable adjustments for people who are neurodiverse, also working to make </w:t>
      </w:r>
      <w:proofErr w:type="gramStart"/>
      <w:r w:rsidRPr="00AA138F">
        <w:rPr>
          <w:rFonts w:asciiTheme="minorHAnsi" w:hAnsiTheme="minorHAnsi" w:cstheme="minorHAnsi"/>
          <w:color w:val="333333"/>
          <w:lang w:eastAsia="en-GB"/>
        </w:rPr>
        <w:t>all of</w:t>
      </w:r>
      <w:proofErr w:type="gramEnd"/>
      <w:r w:rsidRPr="00AA138F">
        <w:rPr>
          <w:rFonts w:asciiTheme="minorHAnsi" w:hAnsiTheme="minorHAnsi" w:cstheme="minorHAnsi"/>
          <w:color w:val="333333"/>
          <w:lang w:eastAsia="en-GB"/>
        </w:rPr>
        <w:t xml:space="preserve"> our working practices more inclusive from a neurodiversity perspective</w:t>
      </w:r>
      <w:r>
        <w:rPr>
          <w:rFonts w:asciiTheme="minorHAnsi" w:hAnsiTheme="minorHAnsi" w:cstheme="minorHAnsi"/>
          <w:color w:val="333333"/>
          <w:lang w:eastAsia="en-GB"/>
        </w:rPr>
        <w:t>.</w:t>
      </w:r>
    </w:p>
    <w:p w14:paraId="2400A962" w14:textId="3FCCE65C" w:rsidR="006E0D1D" w:rsidRPr="00CE3C3D" w:rsidRDefault="000D0BE0" w:rsidP="006E0D1D">
      <w:pPr>
        <w:pStyle w:val="NormalWeb"/>
        <w:shd w:val="clear" w:color="auto" w:fill="FFFFFF"/>
        <w:spacing w:before="0" w:beforeAutospacing="0" w:after="180" w:afterAutospacing="0"/>
        <w:rPr>
          <w:rFonts w:asciiTheme="minorHAnsi" w:hAnsiTheme="minorHAnsi" w:cstheme="minorHAnsi"/>
          <w:color w:val="333333"/>
        </w:rPr>
      </w:pPr>
      <w:r>
        <w:rPr>
          <w:rFonts w:asciiTheme="minorHAnsi" w:hAnsiTheme="minorHAnsi" w:cstheme="minorHAnsi"/>
          <w:color w:val="333333"/>
        </w:rPr>
        <w:t>We</w:t>
      </w:r>
      <w:r w:rsidR="006E0D1D" w:rsidRPr="00CE3C3D">
        <w:rPr>
          <w:rFonts w:asciiTheme="minorHAnsi" w:hAnsiTheme="minorHAnsi" w:cstheme="minorHAnsi"/>
          <w:color w:val="333333"/>
        </w:rPr>
        <w:t xml:space="preserve"> encourage </w:t>
      </w:r>
      <w:r>
        <w:rPr>
          <w:rFonts w:asciiTheme="minorHAnsi" w:hAnsiTheme="minorHAnsi" w:cstheme="minorHAnsi"/>
          <w:color w:val="333333"/>
        </w:rPr>
        <w:t xml:space="preserve">people with disabilities to </w:t>
      </w:r>
      <w:r w:rsidR="006E0D1D" w:rsidRPr="00CE3C3D">
        <w:rPr>
          <w:rFonts w:asciiTheme="minorHAnsi" w:hAnsiTheme="minorHAnsi" w:cstheme="minorHAnsi"/>
          <w:color w:val="333333"/>
        </w:rPr>
        <w:t>let us know so that we can support you, for example by making reasonable adjustments to our premises or to aspects of your role, or to our working practices.</w:t>
      </w:r>
    </w:p>
    <w:p w14:paraId="653CCFD5" w14:textId="77777777" w:rsidR="006E0D1D" w:rsidRDefault="006E0D1D" w:rsidP="00056EA6">
      <w:pPr>
        <w:rPr>
          <w:rFonts w:asciiTheme="minorHAnsi" w:eastAsia="Calibri" w:hAnsiTheme="minorHAnsi"/>
        </w:rPr>
      </w:pPr>
    </w:p>
    <w:p w14:paraId="7413D9D8" w14:textId="77777777" w:rsidR="006E0D1D" w:rsidRPr="00CE3C3D" w:rsidRDefault="006E0D1D" w:rsidP="00CE3C3D">
      <w:pPr>
        <w:pStyle w:val="Heading2"/>
        <w:ind w:left="576"/>
        <w:rPr>
          <w:rFonts w:asciiTheme="minorHAnsi" w:eastAsia="Calibri" w:hAnsiTheme="minorHAnsi"/>
          <w:color w:val="ED7D31" w:themeColor="accent2"/>
        </w:rPr>
      </w:pPr>
      <w:bookmarkStart w:id="17" w:name="_Toc145944030"/>
      <w:r w:rsidRPr="00CE3C3D">
        <w:rPr>
          <w:rFonts w:asciiTheme="minorHAnsi" w:eastAsia="Calibri" w:hAnsiTheme="minorHAnsi"/>
          <w:color w:val="ED7D31" w:themeColor="accent2"/>
        </w:rPr>
        <w:lastRenderedPageBreak/>
        <w:t>Training</w:t>
      </w:r>
      <w:bookmarkEnd w:id="17"/>
    </w:p>
    <w:p w14:paraId="160A53CE" w14:textId="4CC6336C" w:rsidR="006E0D1D" w:rsidRDefault="00196E07" w:rsidP="00BB0A84">
      <w:pPr>
        <w:pStyle w:val="NormalWeb"/>
        <w:shd w:val="clear" w:color="auto" w:fill="FFFFFF"/>
        <w:spacing w:before="0" w:beforeAutospacing="0" w:after="180" w:afterAutospacing="0"/>
        <w:rPr>
          <w:rFonts w:asciiTheme="minorHAnsi" w:eastAsia="Calibri" w:hAnsiTheme="minorHAnsi"/>
        </w:rPr>
      </w:pPr>
      <w:r>
        <w:rPr>
          <w:rFonts w:asciiTheme="minorHAnsi" w:hAnsiTheme="minorHAnsi" w:cstheme="minorHAnsi"/>
          <w:color w:val="333333"/>
        </w:rPr>
        <w:t>We encourage e</w:t>
      </w:r>
      <w:r w:rsidR="006E0D1D" w:rsidRPr="00CE3C3D">
        <w:rPr>
          <w:rFonts w:asciiTheme="minorHAnsi" w:hAnsiTheme="minorHAnsi" w:cstheme="minorHAnsi"/>
          <w:color w:val="333333"/>
        </w:rPr>
        <w:t>very current employee</w:t>
      </w:r>
      <w:r w:rsidR="008F4C56">
        <w:rPr>
          <w:rFonts w:asciiTheme="minorHAnsi" w:hAnsiTheme="minorHAnsi" w:cstheme="minorHAnsi"/>
          <w:color w:val="333333"/>
        </w:rPr>
        <w:t xml:space="preserve">, trustee or volunteers to participate in </w:t>
      </w:r>
      <w:r w:rsidR="006E0D1D" w:rsidRPr="00CE3C3D">
        <w:rPr>
          <w:rStyle w:val="highlight"/>
          <w:rFonts w:asciiTheme="minorHAnsi" w:hAnsiTheme="minorHAnsi" w:cstheme="minorHAnsi"/>
          <w:color w:val="333333"/>
        </w:rPr>
        <w:t>equality, diversity and inclusion</w:t>
      </w:r>
      <w:r w:rsidR="006E0D1D" w:rsidRPr="00CE3C3D">
        <w:rPr>
          <w:rFonts w:asciiTheme="minorHAnsi" w:hAnsiTheme="minorHAnsi" w:cstheme="minorHAnsi"/>
          <w:color w:val="333333"/>
        </w:rPr>
        <w:t> training</w:t>
      </w:r>
      <w:r w:rsidR="008F4C56">
        <w:rPr>
          <w:rFonts w:asciiTheme="minorHAnsi" w:hAnsiTheme="minorHAnsi" w:cstheme="minorHAnsi"/>
          <w:color w:val="333333"/>
        </w:rPr>
        <w:t>/updates etc.</w:t>
      </w:r>
      <w:r w:rsidR="0067411C">
        <w:rPr>
          <w:rFonts w:asciiTheme="minorHAnsi" w:hAnsiTheme="minorHAnsi" w:cstheme="minorHAnsi"/>
          <w:color w:val="333333"/>
        </w:rPr>
        <w:t xml:space="preserve"> </w:t>
      </w:r>
      <w:r w:rsidR="006E0D1D" w:rsidRPr="00CE3C3D">
        <w:rPr>
          <w:rFonts w:asciiTheme="minorHAnsi" w:hAnsiTheme="minorHAnsi" w:cstheme="minorHAnsi"/>
          <w:color w:val="333333"/>
        </w:rPr>
        <w:t xml:space="preserve">We </w:t>
      </w:r>
      <w:r w:rsidR="005F1C12">
        <w:rPr>
          <w:rFonts w:asciiTheme="minorHAnsi" w:hAnsiTheme="minorHAnsi" w:cstheme="minorHAnsi"/>
          <w:color w:val="333333"/>
        </w:rPr>
        <w:t>encourage trustees, staff and volunteers to</w:t>
      </w:r>
      <w:r w:rsidR="006E0D1D" w:rsidRPr="00CE3C3D">
        <w:rPr>
          <w:rFonts w:asciiTheme="minorHAnsi" w:hAnsiTheme="minorHAnsi" w:cstheme="minorHAnsi"/>
          <w:color w:val="333333"/>
        </w:rPr>
        <w:t xml:space="preserve"> support our </w:t>
      </w:r>
      <w:r w:rsidR="006E0D1D" w:rsidRPr="00CE3C3D">
        <w:rPr>
          <w:rStyle w:val="highlight"/>
          <w:rFonts w:asciiTheme="minorHAnsi" w:hAnsiTheme="minorHAnsi" w:cstheme="minorHAnsi"/>
          <w:color w:val="333333"/>
        </w:rPr>
        <w:t>equality, diversity and inclusion</w:t>
      </w:r>
      <w:r w:rsidR="006E0D1D" w:rsidRPr="00CE3C3D">
        <w:rPr>
          <w:rFonts w:asciiTheme="minorHAnsi" w:hAnsiTheme="minorHAnsi" w:cstheme="minorHAnsi"/>
          <w:color w:val="333333"/>
        </w:rPr>
        <w:t xml:space="preserve"> initiatives </w:t>
      </w:r>
      <w:r w:rsidR="000920A6">
        <w:rPr>
          <w:rFonts w:asciiTheme="minorHAnsi" w:hAnsiTheme="minorHAnsi" w:cstheme="minorHAnsi"/>
          <w:color w:val="333333"/>
        </w:rPr>
        <w:t xml:space="preserve">and encourage them to </w:t>
      </w:r>
      <w:r w:rsidR="006E0D1D" w:rsidRPr="00CE3C3D">
        <w:rPr>
          <w:rFonts w:asciiTheme="minorHAnsi" w:hAnsiTheme="minorHAnsi" w:cstheme="minorHAnsi"/>
          <w:color w:val="333333"/>
        </w:rPr>
        <w:t xml:space="preserve">attend events and workshops to </w:t>
      </w:r>
      <w:r w:rsidR="000920A6">
        <w:rPr>
          <w:rFonts w:asciiTheme="minorHAnsi" w:hAnsiTheme="minorHAnsi" w:cstheme="minorHAnsi"/>
          <w:color w:val="333333"/>
        </w:rPr>
        <w:t>inform them</w:t>
      </w:r>
      <w:r w:rsidR="006E0D1D" w:rsidRPr="00CE3C3D">
        <w:rPr>
          <w:rFonts w:asciiTheme="minorHAnsi" w:hAnsiTheme="minorHAnsi" w:cstheme="minorHAnsi"/>
          <w:color w:val="333333"/>
        </w:rPr>
        <w:t xml:space="preserve"> the challenges faced by others and how to help alleviate these in the </w:t>
      </w:r>
      <w:r w:rsidR="000920A6">
        <w:rPr>
          <w:rFonts w:asciiTheme="minorHAnsi" w:hAnsiTheme="minorHAnsi" w:cstheme="minorHAnsi"/>
          <w:color w:val="333333"/>
        </w:rPr>
        <w:t>service</w:t>
      </w:r>
      <w:r w:rsidR="006E0D1D" w:rsidRPr="00CE3C3D">
        <w:rPr>
          <w:rFonts w:asciiTheme="minorHAnsi" w:hAnsiTheme="minorHAnsi" w:cstheme="minorHAnsi"/>
          <w:color w:val="333333"/>
        </w:rPr>
        <w:t>.</w:t>
      </w:r>
    </w:p>
    <w:p w14:paraId="7EC90840" w14:textId="77777777" w:rsidR="006E0D1D" w:rsidRPr="00CE3C3D" w:rsidRDefault="006E0D1D" w:rsidP="00CE3C3D">
      <w:pPr>
        <w:pStyle w:val="Heading1"/>
        <w:rPr>
          <w:rFonts w:asciiTheme="minorHAnsi" w:eastAsia="Calibri" w:hAnsiTheme="minorHAnsi"/>
          <w:color w:val="7030A0"/>
        </w:rPr>
      </w:pPr>
      <w:bookmarkStart w:id="18" w:name="_Toc145944031"/>
      <w:r w:rsidRPr="00CE3C3D">
        <w:rPr>
          <w:rFonts w:asciiTheme="minorHAnsi" w:eastAsia="Calibri" w:hAnsiTheme="minorHAnsi"/>
          <w:color w:val="7030A0"/>
        </w:rPr>
        <w:t>Taking positive action to challenge racism and discrimination</w:t>
      </w:r>
      <w:bookmarkEnd w:id="18"/>
      <w:r w:rsidRPr="00CE3C3D">
        <w:rPr>
          <w:rFonts w:asciiTheme="minorHAnsi" w:eastAsia="Calibri" w:hAnsiTheme="minorHAnsi"/>
          <w:color w:val="7030A0"/>
        </w:rPr>
        <w:t xml:space="preserve"> </w:t>
      </w:r>
    </w:p>
    <w:p w14:paraId="014E8A65" w14:textId="77777777" w:rsidR="006E0D1D" w:rsidRPr="00174172" w:rsidRDefault="006E0D1D" w:rsidP="006E0D1D">
      <w:pPr>
        <w:pStyle w:val="ListParagraph"/>
        <w:rPr>
          <w:rFonts w:ascii="Arial" w:hAnsi="Arial" w:cs="Arial"/>
        </w:rPr>
      </w:pPr>
    </w:p>
    <w:p w14:paraId="3D200402" w14:textId="36FC6A03" w:rsidR="006E0D1D" w:rsidRPr="00CE3C3D" w:rsidRDefault="00CE3C3D" w:rsidP="00CE3C3D">
      <w:pPr>
        <w:spacing w:after="200" w:line="276" w:lineRule="auto"/>
        <w:rPr>
          <w:rFonts w:asciiTheme="minorHAnsi" w:hAnsiTheme="minorHAnsi" w:cstheme="minorHAnsi"/>
        </w:rPr>
      </w:pPr>
      <w:r w:rsidRPr="00CE3C3D">
        <w:rPr>
          <w:rFonts w:asciiTheme="minorHAnsi" w:hAnsiTheme="minorHAnsi" w:cstheme="minorHAnsi"/>
        </w:rPr>
        <w:t xml:space="preserve">We </w:t>
      </w:r>
      <w:r w:rsidR="006E0D1D" w:rsidRPr="00CE3C3D">
        <w:rPr>
          <w:rFonts w:asciiTheme="minorHAnsi" w:hAnsiTheme="minorHAnsi" w:cstheme="minorHAnsi"/>
        </w:rPr>
        <w:t>uphold an ethical and organisational commitment to going beyond the minimum expectations in terms of equality and diversity. We recognise the important role Home-</w:t>
      </w:r>
      <w:proofErr w:type="gramStart"/>
      <w:r w:rsidR="006E0D1D" w:rsidRPr="00CE3C3D">
        <w:rPr>
          <w:rFonts w:asciiTheme="minorHAnsi" w:hAnsiTheme="minorHAnsi" w:cstheme="minorHAnsi"/>
        </w:rPr>
        <w:t xml:space="preserve">Start </w:t>
      </w:r>
      <w:r w:rsidR="00C01E35">
        <w:rPr>
          <w:rFonts w:asciiTheme="minorHAnsi" w:hAnsiTheme="minorHAnsi" w:cstheme="minorHAnsi"/>
        </w:rPr>
        <w:t xml:space="preserve"> </w:t>
      </w:r>
      <w:r w:rsidR="00C356D4">
        <w:rPr>
          <w:rFonts w:asciiTheme="minorHAnsi" w:hAnsiTheme="minorHAnsi" w:cstheme="minorHAnsi"/>
        </w:rPr>
        <w:t>Butser</w:t>
      </w:r>
      <w:proofErr w:type="gramEnd"/>
      <w:r w:rsidR="00C356D4" w:rsidRPr="00CE3C3D">
        <w:rPr>
          <w:rFonts w:asciiTheme="minorHAnsi" w:hAnsiTheme="minorHAnsi" w:cstheme="minorHAnsi"/>
        </w:rPr>
        <w:t xml:space="preserve"> </w:t>
      </w:r>
      <w:r w:rsidR="006E0D1D" w:rsidRPr="00CE3C3D">
        <w:rPr>
          <w:rFonts w:asciiTheme="minorHAnsi" w:hAnsiTheme="minorHAnsi" w:cstheme="minorHAnsi"/>
        </w:rPr>
        <w:t xml:space="preserve">has in creating change, modelling positive behaviour, </w:t>
      </w:r>
      <w:proofErr w:type="gramStart"/>
      <w:r w:rsidR="006E0D1D" w:rsidRPr="00CE3C3D">
        <w:rPr>
          <w:rFonts w:asciiTheme="minorHAnsi" w:hAnsiTheme="minorHAnsi" w:cstheme="minorHAnsi"/>
        </w:rPr>
        <w:t>taking action</w:t>
      </w:r>
      <w:proofErr w:type="gramEnd"/>
      <w:r w:rsidR="006E0D1D" w:rsidRPr="00CE3C3D">
        <w:rPr>
          <w:rFonts w:asciiTheme="minorHAnsi" w:hAnsiTheme="minorHAnsi" w:cstheme="minorHAnsi"/>
        </w:rPr>
        <w:t xml:space="preserve"> and reporting on progress.</w:t>
      </w:r>
    </w:p>
    <w:p w14:paraId="2E2A62ED" w14:textId="68BB0202" w:rsidR="006E0D1D" w:rsidRPr="00CE3C3D" w:rsidRDefault="006E0D1D" w:rsidP="00CE3C3D">
      <w:pPr>
        <w:spacing w:after="200" w:line="276" w:lineRule="auto"/>
        <w:rPr>
          <w:rFonts w:asciiTheme="minorHAnsi" w:hAnsiTheme="minorHAnsi" w:cstheme="minorHAnsi"/>
        </w:rPr>
      </w:pPr>
      <w:r w:rsidRPr="00CE3C3D">
        <w:rPr>
          <w:rFonts w:asciiTheme="minorHAnsi" w:hAnsiTheme="minorHAnsi" w:cstheme="minorHAnsi"/>
        </w:rPr>
        <w:t xml:space="preserve">We commit to using our voice as a charity to promote inclusion and challenge discrimination </w:t>
      </w:r>
      <w:proofErr w:type="gramStart"/>
      <w:r w:rsidRPr="00CE3C3D">
        <w:rPr>
          <w:rFonts w:asciiTheme="minorHAnsi" w:hAnsiTheme="minorHAnsi" w:cstheme="minorHAnsi"/>
        </w:rPr>
        <w:t>in order to</w:t>
      </w:r>
      <w:proofErr w:type="gramEnd"/>
      <w:r w:rsidRPr="00CE3C3D">
        <w:rPr>
          <w:rFonts w:asciiTheme="minorHAnsi" w:hAnsiTheme="minorHAnsi" w:cstheme="minorHAnsi"/>
        </w:rPr>
        <w:t xml:space="preserve"> raise awareness and tackle the challenges faced by families experiencing marginalisation and discrimination.  </w:t>
      </w:r>
    </w:p>
    <w:p w14:paraId="7CA5CA6A" w14:textId="3CE5487C" w:rsidR="00BB0A84" w:rsidRDefault="006E0D1D" w:rsidP="00CE3C3D">
      <w:pPr>
        <w:spacing w:after="200" w:line="276" w:lineRule="auto"/>
        <w:rPr>
          <w:rFonts w:asciiTheme="minorHAnsi" w:hAnsiTheme="minorHAnsi" w:cstheme="minorHAnsi"/>
        </w:rPr>
      </w:pPr>
      <w:r w:rsidRPr="00CE3C3D">
        <w:rPr>
          <w:rFonts w:asciiTheme="minorHAnsi" w:hAnsiTheme="minorHAnsi" w:cstheme="minorHAnsi"/>
        </w:rPr>
        <w:t>We value lived experience, the ability to draw from one’s lived experience and to bring insights to an organisation and will seek to sensitively support individuals to bring their lived experience into enhancing our impact.</w:t>
      </w:r>
      <w:r w:rsidR="00BB0A84">
        <w:rPr>
          <w:rFonts w:asciiTheme="minorHAnsi" w:hAnsiTheme="minorHAnsi" w:cstheme="minorHAnsi"/>
        </w:rPr>
        <w:t xml:space="preserve"> </w:t>
      </w:r>
    </w:p>
    <w:p w14:paraId="73DAA286" w14:textId="25FC6D0C" w:rsidR="006E0D1D" w:rsidRPr="00CE3C3D" w:rsidRDefault="006E0D1D" w:rsidP="00CE3C3D">
      <w:pPr>
        <w:spacing w:after="200" w:line="276" w:lineRule="auto"/>
        <w:rPr>
          <w:rFonts w:asciiTheme="minorHAnsi" w:hAnsiTheme="minorHAnsi" w:cstheme="minorHAnsi"/>
        </w:rPr>
      </w:pPr>
      <w:r w:rsidRPr="00CE3C3D">
        <w:rPr>
          <w:rFonts w:asciiTheme="minorHAnsi" w:hAnsiTheme="minorHAnsi" w:cstheme="minorHAnsi"/>
        </w:rPr>
        <w:t xml:space="preserve">We seek to raise the profile of under-represented groups within </w:t>
      </w:r>
      <w:proofErr w:type="gramStart"/>
      <w:r w:rsidRPr="00CE3C3D">
        <w:rPr>
          <w:rFonts w:asciiTheme="minorHAnsi" w:hAnsiTheme="minorHAnsi" w:cstheme="minorHAnsi"/>
        </w:rPr>
        <w:t>all of</w:t>
      </w:r>
      <w:proofErr w:type="gramEnd"/>
      <w:r w:rsidRPr="00CE3C3D">
        <w:rPr>
          <w:rFonts w:asciiTheme="minorHAnsi" w:hAnsiTheme="minorHAnsi" w:cstheme="minorHAnsi"/>
        </w:rPr>
        <w:t xml:space="preserve"> our materials and public-facing activities, seeking </w:t>
      </w:r>
      <w:proofErr w:type="gramStart"/>
      <w:r w:rsidRPr="00CE3C3D">
        <w:rPr>
          <w:rFonts w:asciiTheme="minorHAnsi" w:hAnsiTheme="minorHAnsi" w:cstheme="minorHAnsi"/>
        </w:rPr>
        <w:t>in particular to</w:t>
      </w:r>
      <w:proofErr w:type="gramEnd"/>
      <w:r w:rsidRPr="00CE3C3D">
        <w:rPr>
          <w:rFonts w:asciiTheme="minorHAnsi" w:hAnsiTheme="minorHAnsi" w:cstheme="minorHAnsi"/>
        </w:rPr>
        <w:t xml:space="preserve"> challenge stereotypes. We will actively promote our work </w:t>
      </w:r>
      <w:r w:rsidR="00482E7B">
        <w:rPr>
          <w:rFonts w:asciiTheme="minorHAnsi" w:hAnsiTheme="minorHAnsi" w:cstheme="minorHAnsi"/>
        </w:rPr>
        <w:t>with</w:t>
      </w:r>
      <w:r w:rsidR="00482E7B" w:rsidRPr="00CE3C3D">
        <w:rPr>
          <w:rFonts w:asciiTheme="minorHAnsi" w:hAnsiTheme="minorHAnsi" w:cstheme="minorHAnsi"/>
        </w:rPr>
        <w:t xml:space="preserve"> </w:t>
      </w:r>
      <w:r w:rsidRPr="00CE3C3D">
        <w:rPr>
          <w:rFonts w:asciiTheme="minorHAnsi" w:hAnsiTheme="minorHAnsi" w:cstheme="minorHAnsi"/>
        </w:rPr>
        <w:t xml:space="preserve">diverse communities, to reach as many people as we can with our support. </w:t>
      </w:r>
    </w:p>
    <w:p w14:paraId="456553D4" w14:textId="77777777" w:rsidR="00482E7B" w:rsidRDefault="00482E7B">
      <w:pPr>
        <w:spacing w:after="160" w:line="259" w:lineRule="auto"/>
        <w:rPr>
          <w:rFonts w:asciiTheme="minorHAnsi" w:eastAsia="Calibri" w:hAnsiTheme="minorHAnsi" w:cstheme="majorBidi"/>
          <w:color w:val="7030A0"/>
          <w:sz w:val="32"/>
          <w:szCs w:val="32"/>
        </w:rPr>
      </w:pPr>
      <w:r>
        <w:rPr>
          <w:rFonts w:asciiTheme="minorHAnsi" w:eastAsia="Calibri" w:hAnsiTheme="minorHAnsi"/>
          <w:color w:val="7030A0"/>
        </w:rPr>
        <w:br w:type="page"/>
      </w:r>
    </w:p>
    <w:p w14:paraId="29E6BA7F" w14:textId="0FBF9FE2" w:rsidR="00586696" w:rsidRPr="00CE3C3D" w:rsidRDefault="00586696" w:rsidP="00CE3C3D">
      <w:pPr>
        <w:pStyle w:val="Heading1"/>
        <w:rPr>
          <w:rFonts w:asciiTheme="minorHAnsi" w:eastAsia="Calibri" w:hAnsiTheme="minorHAnsi"/>
          <w:color w:val="7030A0"/>
        </w:rPr>
      </w:pPr>
      <w:bookmarkStart w:id="19" w:name="_Toc145944032"/>
      <w:r w:rsidRPr="00CE3C3D">
        <w:rPr>
          <w:rFonts w:asciiTheme="minorHAnsi" w:eastAsia="Calibri" w:hAnsiTheme="minorHAnsi"/>
          <w:color w:val="7030A0"/>
        </w:rPr>
        <w:lastRenderedPageBreak/>
        <w:t>Appendices</w:t>
      </w:r>
      <w:bookmarkEnd w:id="19"/>
    </w:p>
    <w:p w14:paraId="4F4799F8" w14:textId="77777777" w:rsidR="00586696" w:rsidRDefault="00586696" w:rsidP="00586696">
      <w:pPr>
        <w:rPr>
          <w:rFonts w:eastAsia="Calibri"/>
        </w:rPr>
      </w:pPr>
    </w:p>
    <w:p w14:paraId="4C883252" w14:textId="77777777" w:rsidR="00586696" w:rsidRPr="00586696" w:rsidRDefault="00586696" w:rsidP="00586696">
      <w:pPr>
        <w:shd w:val="clear" w:color="auto" w:fill="FFFFFF"/>
        <w:spacing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Different types of discrimination under the Equality Act 2010</w:t>
      </w:r>
    </w:p>
    <w:p w14:paraId="1FFF4E28"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Direct discrimination:</w:t>
      </w:r>
      <w:r w:rsidRPr="00586696">
        <w:rPr>
          <w:rFonts w:asciiTheme="minorHAnsi" w:hAnsiTheme="minorHAnsi" w:cstheme="minorHAnsi"/>
          <w:color w:val="333333"/>
          <w:lang w:eastAsia="en-GB"/>
        </w:rPr>
        <w:t> Treating someone less favourably because of a protected characteristic compared with someone who does not have that characteristic (for example choosing not to recruit someone because they are disabled and you think they "wouldn't fit in" to the team).</w:t>
      </w:r>
    </w:p>
    <w:p w14:paraId="20660A42"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Indirect discrimination:</w:t>
      </w:r>
      <w:r w:rsidRPr="00586696">
        <w:rPr>
          <w:rFonts w:asciiTheme="minorHAnsi" w:hAnsiTheme="minorHAnsi" w:cstheme="minorHAnsi"/>
          <w:color w:val="333333"/>
          <w:lang w:eastAsia="en-GB"/>
        </w:rPr>
        <w:t> Where a policy, procedure or way of working that applies to everyone puts people with a particular protected characteristic at a disadvantage, compared with people who do not have that characteristic, unless there is a good reason to justify it. An example is introducing a requirement for all staff to finish work at 6pm. It is arguable that female employees, who statistically bear the larger share of childcare responsibilities could be at a disadvantage if the new working hours prevent them from collecting their children from school or nursery.</w:t>
      </w:r>
    </w:p>
    <w:p w14:paraId="05A44286"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Associative discrimination:</w:t>
      </w:r>
      <w:r w:rsidRPr="00586696">
        <w:rPr>
          <w:rFonts w:asciiTheme="minorHAnsi" w:hAnsiTheme="minorHAnsi" w:cstheme="minorHAnsi"/>
          <w:color w:val="333333"/>
          <w:lang w:eastAsia="en-GB"/>
        </w:rPr>
        <w:t> Treating someone less favourably because they are associated with someone who has a protected characteristic, for example because their partner is transgender.</w:t>
      </w:r>
    </w:p>
    <w:p w14:paraId="0998B92B"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Discrimination by perception:</w:t>
      </w:r>
      <w:r w:rsidRPr="00586696">
        <w:rPr>
          <w:rFonts w:asciiTheme="minorHAnsi" w:hAnsiTheme="minorHAnsi" w:cstheme="minorHAnsi"/>
          <w:color w:val="333333"/>
          <w:lang w:eastAsia="en-GB"/>
        </w:rPr>
        <w:t> Treating someone less favourably because you perceive them to have a protected characteristic even if they do not, for example choosing not to promote someone because you mistakenly perceive them to be gay.</w:t>
      </w:r>
    </w:p>
    <w:p w14:paraId="430459B9"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Discrimination arising from disability:</w:t>
      </w:r>
      <w:r w:rsidRPr="00586696">
        <w:rPr>
          <w:rFonts w:asciiTheme="minorHAnsi" w:hAnsiTheme="minorHAnsi" w:cstheme="minorHAnsi"/>
          <w:color w:val="333333"/>
          <w:lang w:eastAsia="en-GB"/>
        </w:rPr>
        <w:t> Treating someone unfavourably because of something connected with that person's disability and where such treatment is not justified. Examples include:</w:t>
      </w:r>
    </w:p>
    <w:p w14:paraId="18F2E367"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dismissing or failing to pay a bonus to someone because of their disability-related absence; or</w:t>
      </w:r>
    </w:p>
    <w:p w14:paraId="390AAE0D"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disciplining someone for losing their temper where such loss of temper was out of character and was due to severe pain caused by them having cancer.</w:t>
      </w:r>
    </w:p>
    <w:p w14:paraId="69C3F513"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Failing to make reasonable adjustments:</w:t>
      </w:r>
      <w:r w:rsidRPr="00586696">
        <w:rPr>
          <w:rFonts w:asciiTheme="minorHAnsi" w:hAnsiTheme="minorHAnsi" w:cstheme="minorHAnsi"/>
          <w:color w:val="333333"/>
          <w:lang w:eastAsia="en-GB"/>
        </w:rPr>
        <w:t> Employers are legally obliged to make reasonable adjustments to ensure that aspects of employment, or the employer's premises, do not put a disabled person at a substantial disadvantage. Failing to comply with this duty is unlawful. Examples of reasonable adjustments might include:</w:t>
      </w:r>
    </w:p>
    <w:p w14:paraId="1D9DB744"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 xml:space="preserve">allocating some of the disabled person's duties to a </w:t>
      </w:r>
      <w:proofErr w:type="gramStart"/>
      <w:r w:rsidRPr="00586696">
        <w:rPr>
          <w:rFonts w:asciiTheme="minorHAnsi" w:hAnsiTheme="minorHAnsi" w:cstheme="minorHAnsi"/>
          <w:color w:val="333333"/>
          <w:lang w:eastAsia="en-GB"/>
        </w:rPr>
        <w:t>colleague;</w:t>
      </w:r>
      <w:proofErr w:type="gramEnd"/>
    </w:p>
    <w:p w14:paraId="468C6B9E"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 xml:space="preserve">changing their working hours or place of </w:t>
      </w:r>
      <w:proofErr w:type="gramStart"/>
      <w:r w:rsidRPr="00586696">
        <w:rPr>
          <w:rFonts w:asciiTheme="minorHAnsi" w:hAnsiTheme="minorHAnsi" w:cstheme="minorHAnsi"/>
          <w:color w:val="333333"/>
          <w:lang w:eastAsia="en-GB"/>
        </w:rPr>
        <w:t>work;</w:t>
      </w:r>
      <w:proofErr w:type="gramEnd"/>
    </w:p>
    <w:p w14:paraId="140963EB"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adjusting procedures for assessing job candidates; and</w:t>
      </w:r>
    </w:p>
    <w:p w14:paraId="474AE7D7"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modifying disciplinary and grievance procedures.</w:t>
      </w:r>
    </w:p>
    <w:p w14:paraId="11E27CF0" w14:textId="77777777" w:rsidR="007E6AC9" w:rsidRDefault="007E6AC9" w:rsidP="00EE0483">
      <w:pPr>
        <w:pStyle w:val="Heading1"/>
        <w:numPr>
          <w:ilvl w:val="0"/>
          <w:numId w:val="3"/>
        </w:numPr>
        <w:rPr>
          <w:rFonts w:eastAsia="Calibri"/>
          <w:color w:val="7030A0"/>
        </w:rPr>
      </w:pPr>
      <w:bookmarkStart w:id="20" w:name="_Toc141952784"/>
      <w:bookmarkStart w:id="21" w:name="_Toc145944033"/>
      <w:r>
        <w:rPr>
          <w:rFonts w:eastAsia="Calibri"/>
          <w:color w:val="7030A0"/>
        </w:rPr>
        <w:lastRenderedPageBreak/>
        <w:t>References</w:t>
      </w:r>
      <w:bookmarkEnd w:id="20"/>
      <w:bookmarkEnd w:id="21"/>
    </w:p>
    <w:p w14:paraId="0A5E872D" w14:textId="77777777" w:rsidR="007E6AC9" w:rsidRDefault="007E6AC9" w:rsidP="007E6AC9">
      <w:pPr>
        <w:rPr>
          <w:rFonts w:eastAsia="Calibri"/>
        </w:rPr>
      </w:pPr>
    </w:p>
    <w:tbl>
      <w:tblPr>
        <w:tblStyle w:val="PlainTable1"/>
        <w:tblW w:w="9446" w:type="dxa"/>
        <w:tblInd w:w="0" w:type="dxa"/>
        <w:tblLook w:val="04A0" w:firstRow="1" w:lastRow="0" w:firstColumn="1" w:lastColumn="0" w:noHBand="0" w:noVBand="1"/>
      </w:tblPr>
      <w:tblGrid>
        <w:gridCol w:w="9446"/>
      </w:tblGrid>
      <w:tr w:rsidR="007E6AC9" w14:paraId="7DD0DAB2" w14:textId="77777777" w:rsidTr="007E6AC9">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30A0"/>
            <w:hideMark/>
          </w:tcPr>
          <w:p w14:paraId="6774904D" w14:textId="77777777" w:rsidR="007E6AC9" w:rsidRDefault="007E6AC9">
            <w:pPr>
              <w:spacing w:after="160" w:line="256" w:lineRule="auto"/>
              <w:rPr>
                <w:rFonts w:asciiTheme="minorHAnsi" w:eastAsia="Calibri" w:hAnsiTheme="minorHAnsi" w:cstheme="minorHAnsi"/>
                <w:color w:val="FFFFFF" w:themeColor="background1"/>
              </w:rPr>
            </w:pPr>
            <w:r>
              <w:rPr>
                <w:rFonts w:asciiTheme="minorHAnsi" w:eastAsia="Calibri" w:hAnsiTheme="minorHAnsi" w:cstheme="minorHAnsi"/>
                <w:color w:val="FFFFFF" w:themeColor="background1"/>
              </w:rPr>
              <w:t>Name / Source</w:t>
            </w:r>
          </w:p>
        </w:tc>
      </w:tr>
      <w:tr w:rsidR="007E6AC9" w14:paraId="7C62F883" w14:textId="77777777" w:rsidTr="007E6AC9">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2E11D" w14:textId="21C56FCA" w:rsidR="007E6AC9" w:rsidRDefault="00BB0A84">
            <w:pPr>
              <w:spacing w:after="160" w:line="256" w:lineRule="auto"/>
              <w:rPr>
                <w:rFonts w:asciiTheme="minorHAnsi" w:eastAsia="Calibri" w:hAnsiTheme="minorHAnsi" w:cstheme="minorHAnsi"/>
              </w:rPr>
            </w:pPr>
            <w:r>
              <w:rPr>
                <w:rFonts w:asciiTheme="minorHAnsi" w:eastAsia="Calibri" w:hAnsiTheme="minorHAnsi" w:cstheme="minorHAnsi"/>
              </w:rPr>
              <w:t>Equality Act 2010</w:t>
            </w:r>
          </w:p>
        </w:tc>
      </w:tr>
      <w:tr w:rsidR="007E6AC9" w14:paraId="106AD5EA" w14:textId="77777777" w:rsidTr="007E6AC9">
        <w:trPr>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836F9D" w14:textId="77777777" w:rsidR="00BB0A84" w:rsidRPr="00BB0A84" w:rsidRDefault="00BB0A84" w:rsidP="00BB0A84">
            <w:pPr>
              <w:spacing w:after="160" w:line="256" w:lineRule="auto"/>
              <w:rPr>
                <w:rFonts w:asciiTheme="minorHAnsi" w:eastAsia="Calibri" w:hAnsiTheme="minorHAnsi" w:cstheme="minorHAnsi"/>
              </w:rPr>
            </w:pPr>
            <w:r w:rsidRPr="00BB0A84">
              <w:rPr>
                <w:rFonts w:asciiTheme="minorHAnsi" w:eastAsia="Calibri" w:hAnsiTheme="minorHAnsi" w:cstheme="minorHAnsi"/>
              </w:rPr>
              <w:t xml:space="preserve">Protection from Harassment Act (1997) </w:t>
            </w:r>
          </w:p>
          <w:p w14:paraId="7BE4B7C4" w14:textId="2E5E5022" w:rsidR="007E6AC9" w:rsidRDefault="007E6AC9" w:rsidP="00BB0A84">
            <w:pPr>
              <w:spacing w:after="160" w:line="256" w:lineRule="auto"/>
              <w:rPr>
                <w:rFonts w:asciiTheme="minorHAnsi" w:eastAsia="Calibri" w:hAnsiTheme="minorHAnsi" w:cstheme="minorHAnsi"/>
              </w:rPr>
            </w:pPr>
          </w:p>
        </w:tc>
      </w:tr>
      <w:tr w:rsidR="007E6AC9" w14:paraId="4012DEF6" w14:textId="77777777" w:rsidTr="007E6AC9">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E245F3" w14:textId="77777777" w:rsidR="00BB0A84" w:rsidRPr="00BB0A84" w:rsidRDefault="00BB0A84" w:rsidP="00BB0A84">
            <w:pPr>
              <w:spacing w:after="160" w:line="256" w:lineRule="auto"/>
              <w:rPr>
                <w:rFonts w:asciiTheme="minorHAnsi" w:eastAsia="Calibri" w:hAnsiTheme="minorHAnsi" w:cstheme="minorHAnsi"/>
              </w:rPr>
            </w:pPr>
            <w:r w:rsidRPr="00BB0A84">
              <w:rPr>
                <w:rFonts w:asciiTheme="minorHAnsi" w:eastAsia="Calibri" w:hAnsiTheme="minorHAnsi" w:cstheme="minorHAnsi"/>
              </w:rPr>
              <w:t>Human Rights Act 1998</w:t>
            </w:r>
          </w:p>
          <w:p w14:paraId="6D9D2149" w14:textId="5325320B" w:rsidR="007E6AC9" w:rsidRDefault="007E6AC9" w:rsidP="00BB0A84">
            <w:pPr>
              <w:spacing w:after="160" w:line="256" w:lineRule="auto"/>
              <w:rPr>
                <w:rFonts w:asciiTheme="minorHAnsi" w:eastAsia="Calibri" w:hAnsiTheme="minorHAnsi" w:cstheme="minorHAnsi"/>
              </w:rPr>
            </w:pPr>
          </w:p>
        </w:tc>
      </w:tr>
      <w:tr w:rsidR="007E6AC9" w14:paraId="3C100B69" w14:textId="77777777" w:rsidTr="007E6AC9">
        <w:trPr>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005D82" w14:textId="77777777" w:rsidR="007E6AC9" w:rsidRDefault="007E6AC9">
            <w:pPr>
              <w:spacing w:after="160" w:line="256" w:lineRule="auto"/>
              <w:rPr>
                <w:rFonts w:asciiTheme="minorHAnsi" w:eastAsia="Calibri" w:hAnsiTheme="minorHAnsi" w:cstheme="minorHAnsi"/>
              </w:rPr>
            </w:pPr>
            <w:r>
              <w:rPr>
                <w:rFonts w:asciiTheme="minorHAnsi" w:eastAsia="Calibri" w:hAnsiTheme="minorHAnsi" w:cstheme="minorHAnsi"/>
              </w:rPr>
              <w:t>Data Protection Act 2018</w:t>
            </w:r>
          </w:p>
        </w:tc>
      </w:tr>
      <w:tr w:rsidR="007E6AC9" w14:paraId="65E0B672" w14:textId="77777777" w:rsidTr="007E6AC9">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92840D" w14:textId="77777777" w:rsidR="007E6AC9" w:rsidRDefault="007E6AC9">
            <w:pPr>
              <w:spacing w:after="160" w:line="256" w:lineRule="auto"/>
              <w:rPr>
                <w:rFonts w:asciiTheme="minorHAnsi" w:eastAsia="Calibri" w:hAnsiTheme="minorHAnsi" w:cstheme="minorHAnsi"/>
              </w:rPr>
            </w:pPr>
            <w:r>
              <w:rPr>
                <w:rFonts w:asciiTheme="minorHAnsi" w:eastAsia="Calibri" w:hAnsiTheme="minorHAnsi" w:cstheme="minorHAnsi"/>
              </w:rPr>
              <w:t>UK General Data Protection Regulation (retained from EU Regulation 2016/679 EU)</w:t>
            </w:r>
          </w:p>
        </w:tc>
      </w:tr>
      <w:tr w:rsidR="007E6AC9" w14:paraId="15C436B3" w14:textId="77777777" w:rsidTr="00BB0A84">
        <w:trPr>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C41771" w14:textId="6FD037A0" w:rsidR="007E6AC9" w:rsidRDefault="00BB0A84">
            <w:pPr>
              <w:spacing w:after="160" w:line="256" w:lineRule="auto"/>
              <w:rPr>
                <w:rFonts w:asciiTheme="minorHAnsi" w:eastAsia="Calibri" w:hAnsiTheme="minorHAnsi" w:cstheme="minorHAnsi"/>
              </w:rPr>
            </w:pPr>
            <w:r w:rsidRPr="00BB0A84">
              <w:rPr>
                <w:rFonts w:asciiTheme="minorHAnsi" w:eastAsia="Calibri" w:hAnsiTheme="minorHAnsi" w:cstheme="minorHAnsi"/>
              </w:rPr>
              <w:t xml:space="preserve">Fair Employment and Treatment (Northern Ireland) Order 1998 </w:t>
            </w:r>
          </w:p>
        </w:tc>
      </w:tr>
      <w:tr w:rsidR="007E6AC9" w14:paraId="157FA131" w14:textId="77777777" w:rsidTr="00BB0A8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33331" w14:textId="7A1E1031" w:rsidR="007E6AC9" w:rsidRDefault="007E6AC9">
            <w:pPr>
              <w:spacing w:after="160" w:line="256" w:lineRule="auto"/>
              <w:rPr>
                <w:rFonts w:asciiTheme="minorHAnsi" w:eastAsia="Calibri" w:hAnsiTheme="minorHAnsi" w:cstheme="minorHAnsi"/>
              </w:rPr>
            </w:pPr>
          </w:p>
        </w:tc>
      </w:tr>
    </w:tbl>
    <w:p w14:paraId="57397AB9" w14:textId="77777777" w:rsidR="009B1D50" w:rsidRDefault="009B1D50" w:rsidP="009B1D50">
      <w:pPr>
        <w:rPr>
          <w:rFonts w:eastAsia="Calibri"/>
        </w:rPr>
      </w:pPr>
    </w:p>
    <w:p w14:paraId="70E6F68B" w14:textId="77777777" w:rsidR="002963F2" w:rsidRPr="002963F2" w:rsidRDefault="002963F2" w:rsidP="002963F2">
      <w:pPr>
        <w:rPr>
          <w:rFonts w:eastAsia="Calibri"/>
        </w:rPr>
      </w:pPr>
    </w:p>
    <w:p w14:paraId="2FC26BA1" w14:textId="1EFC9CC1" w:rsidR="007E6AC9" w:rsidRDefault="007E6AC9" w:rsidP="009B1D50">
      <w:pPr>
        <w:rPr>
          <w:rFonts w:eastAsia="Calibri"/>
        </w:rPr>
      </w:pPr>
    </w:p>
    <w:sectPr w:rsidR="007E6AC9" w:rsidSect="00854FD3">
      <w:headerReference w:type="default" r:id="rId19"/>
      <w:footerReference w:type="default" r:id="rId20"/>
      <w:pgSz w:w="11906" w:h="16838"/>
      <w:pgMar w:top="170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82CA4" w14:textId="77777777" w:rsidR="00F237D1" w:rsidRDefault="00F237D1" w:rsidP="00BA33E3">
      <w:r>
        <w:separator/>
      </w:r>
    </w:p>
  </w:endnote>
  <w:endnote w:type="continuationSeparator" w:id="0">
    <w:p w14:paraId="66E791A6" w14:textId="77777777" w:rsidR="00F237D1" w:rsidRDefault="00F237D1" w:rsidP="00BA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Ubuntu"/>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auto"/>
        <w:lang w:eastAsia="en-US"/>
      </w:rPr>
      <w:id w:val="-1091151081"/>
      <w:docPartObj>
        <w:docPartGallery w:val="Page Numbers (Bottom of Page)"/>
        <w:docPartUnique/>
      </w:docPartObj>
    </w:sdtPr>
    <w:sdtEndPr>
      <w:rPr>
        <w:rFonts w:asciiTheme="minorHAnsi" w:hAnsiTheme="minorHAnsi" w:cstheme="minorBidi"/>
        <w:noProof/>
        <w:sz w:val="16"/>
        <w:szCs w:val="16"/>
      </w:rPr>
    </w:sdtEndPr>
    <w:sdtContent>
      <w:p w14:paraId="19F2032B" w14:textId="77777777" w:rsidR="007E6AC9" w:rsidRDefault="007E6AC9" w:rsidP="007E6AC9">
        <w:pPr>
          <w:pStyle w:val="Default"/>
        </w:pPr>
      </w:p>
      <w:p w14:paraId="35B9AE01" w14:textId="42CF3881" w:rsidR="007E6AC9" w:rsidRPr="007E6AC9" w:rsidRDefault="009B1D50" w:rsidP="007E6AC9">
        <w:pPr>
          <w:pStyle w:val="Default"/>
          <w:jc w:val="right"/>
          <w:rPr>
            <w:rFonts w:asciiTheme="minorHAnsi" w:hAnsiTheme="minorHAnsi" w:cstheme="minorHAnsi"/>
            <w:b/>
            <w:bCs/>
            <w:sz w:val="40"/>
            <w:szCs w:val="40"/>
            <w:u w:val="single"/>
          </w:rPr>
        </w:pPr>
        <w:r w:rsidRPr="00CB23BD">
          <w:rPr>
            <w:rFonts w:asciiTheme="minorHAnsi" w:hAnsiTheme="minorHAnsi" w:cstheme="minorHAnsi"/>
            <w:sz w:val="16"/>
            <w:szCs w:val="16"/>
          </w:rPr>
          <w:fldChar w:fldCharType="begin"/>
        </w:r>
        <w:r w:rsidRPr="00CB23BD">
          <w:rPr>
            <w:rFonts w:asciiTheme="minorHAnsi" w:hAnsiTheme="minorHAnsi" w:cstheme="minorHAnsi"/>
            <w:sz w:val="16"/>
            <w:szCs w:val="16"/>
          </w:rPr>
          <w:instrText xml:space="preserve"> PAGE   \* MERGEFORMAT </w:instrText>
        </w:r>
        <w:r w:rsidRPr="00CB23BD">
          <w:rPr>
            <w:rFonts w:asciiTheme="minorHAnsi" w:hAnsiTheme="minorHAnsi" w:cstheme="minorHAnsi"/>
            <w:sz w:val="16"/>
            <w:szCs w:val="16"/>
          </w:rPr>
          <w:fldChar w:fldCharType="separate"/>
        </w:r>
        <w:r w:rsidR="00482E7B">
          <w:rPr>
            <w:rFonts w:asciiTheme="minorHAnsi" w:hAnsiTheme="minorHAnsi" w:cstheme="minorHAnsi"/>
            <w:noProof/>
            <w:sz w:val="16"/>
            <w:szCs w:val="16"/>
          </w:rPr>
          <w:t>11</w:t>
        </w:r>
        <w:r w:rsidRPr="00CB23BD">
          <w:rPr>
            <w:rFonts w:asciiTheme="minorHAnsi" w:hAnsiTheme="minorHAnsi" w:cstheme="minorHAnsi"/>
            <w:noProof/>
            <w:sz w:val="16"/>
            <w:szCs w:val="16"/>
          </w:rPr>
          <w:fldChar w:fldCharType="end"/>
        </w:r>
        <w:r w:rsidR="00722FE9">
          <w:rPr>
            <w:rFonts w:asciiTheme="minorHAnsi" w:hAnsiTheme="minorHAnsi" w:cstheme="minorHAnsi"/>
            <w:noProof/>
            <w:sz w:val="16"/>
            <w:szCs w:val="16"/>
          </w:rPr>
          <w:t xml:space="preserve"> </w:t>
        </w:r>
        <w:r w:rsidR="00BF0014">
          <w:rPr>
            <w:rFonts w:asciiTheme="minorHAnsi" w:hAnsiTheme="minorHAnsi" w:cstheme="minorHAnsi"/>
            <w:noProof/>
            <w:sz w:val="16"/>
            <w:szCs w:val="16"/>
          </w:rPr>
          <w:t xml:space="preserve">Home-Start </w:t>
        </w:r>
        <w:r w:rsidR="007E6AC9" w:rsidRPr="007E6AC9">
          <w:rPr>
            <w:rFonts w:asciiTheme="minorHAnsi" w:hAnsiTheme="minorHAnsi" w:cstheme="minorHAnsi"/>
            <w:noProof/>
            <w:sz w:val="16"/>
            <w:szCs w:val="16"/>
          </w:rPr>
          <w:t xml:space="preserve"> Equity, Equality, Diversity and Inclusion Policy</w:t>
        </w:r>
        <w:r w:rsidR="007E6AC9" w:rsidRPr="007E6AC9">
          <w:rPr>
            <w:rFonts w:asciiTheme="minorHAnsi" w:hAnsiTheme="minorHAnsi" w:cstheme="minorHAnsi"/>
            <w:b/>
            <w:bCs/>
            <w:sz w:val="40"/>
            <w:szCs w:val="40"/>
          </w:rPr>
          <w:t xml:space="preserve">                                     </w:t>
        </w:r>
        <w:r w:rsidR="007E6AC9" w:rsidRPr="007E6AC9">
          <w:rPr>
            <w:rFonts w:asciiTheme="minorHAnsi" w:hAnsiTheme="minorHAnsi" w:cstheme="minorHAnsi"/>
            <w:noProof/>
            <w:sz w:val="16"/>
            <w:szCs w:val="16"/>
          </w:rPr>
          <w:t xml:space="preserve">Version 1 </w:t>
        </w:r>
        <w:r w:rsidR="002C6CC8">
          <w:rPr>
            <w:rFonts w:asciiTheme="minorHAnsi" w:hAnsiTheme="minorHAnsi" w:cstheme="minorHAnsi"/>
            <w:noProof/>
            <w:sz w:val="16"/>
            <w:szCs w:val="16"/>
          </w:rPr>
          <w:t>June</w:t>
        </w:r>
        <w:r w:rsidR="003F4243">
          <w:rPr>
            <w:rFonts w:asciiTheme="minorHAnsi" w:hAnsiTheme="minorHAnsi" w:cstheme="minorHAnsi"/>
            <w:noProof/>
            <w:sz w:val="16"/>
            <w:szCs w:val="16"/>
          </w:rPr>
          <w:t>l</w:t>
        </w:r>
        <w:r w:rsidR="005F0B1B">
          <w:rPr>
            <w:rFonts w:asciiTheme="minorHAnsi" w:hAnsiTheme="minorHAnsi" w:cstheme="minorHAnsi"/>
            <w:noProof/>
            <w:sz w:val="16"/>
            <w:szCs w:val="16"/>
          </w:rPr>
          <w:t xml:space="preserve"> </w:t>
        </w:r>
        <w:r w:rsidR="005F0B1B" w:rsidRPr="007E6AC9">
          <w:rPr>
            <w:rFonts w:asciiTheme="minorHAnsi" w:hAnsiTheme="minorHAnsi" w:cstheme="minorHAnsi"/>
            <w:noProof/>
            <w:sz w:val="16"/>
            <w:szCs w:val="16"/>
          </w:rPr>
          <w:t xml:space="preserve"> </w:t>
        </w:r>
        <w:r w:rsidR="007E6AC9">
          <w:rPr>
            <w:rFonts w:asciiTheme="minorHAnsi" w:hAnsiTheme="minorHAnsi" w:cstheme="minorHAnsi"/>
            <w:noProof/>
            <w:sz w:val="16"/>
            <w:szCs w:val="16"/>
          </w:rPr>
          <w:t>2</w:t>
        </w:r>
        <w:r w:rsidR="005F0B1B">
          <w:rPr>
            <w:rFonts w:asciiTheme="minorHAnsi" w:hAnsiTheme="minorHAnsi" w:cstheme="minorHAnsi"/>
            <w:noProof/>
            <w:sz w:val="16"/>
            <w:szCs w:val="16"/>
          </w:rPr>
          <w:t>4</w:t>
        </w:r>
      </w:p>
      <w:p w14:paraId="08B4C6B1" w14:textId="0AD53A79" w:rsidR="00626AAD" w:rsidRDefault="009B1D50">
        <w:pPr>
          <w:pStyle w:val="Footer"/>
          <w:rPr>
            <w:rFonts w:asciiTheme="minorHAnsi" w:hAnsiTheme="minorHAnsi" w:cstheme="minorHAnsi"/>
            <w:noProof/>
            <w:sz w:val="16"/>
            <w:szCs w:val="16"/>
          </w:rPr>
        </w:pPr>
        <w:r>
          <w:rPr>
            <w:rFonts w:asciiTheme="minorHAnsi" w:hAnsiTheme="minorHAnsi" w:cstheme="minorHAnsi"/>
            <w:noProof/>
            <w:sz w:val="16"/>
            <w:szCs w:val="16"/>
          </w:rPr>
          <w:tab/>
        </w:r>
        <w:r>
          <w:rPr>
            <w:rFonts w:asciiTheme="minorHAnsi" w:hAnsiTheme="minorHAnsi" w:cstheme="minorHAnsi"/>
            <w:noProof/>
            <w:sz w:val="16"/>
            <w:szCs w:val="16"/>
          </w:rPr>
          <w:tab/>
        </w:r>
      </w:p>
      <w:p w14:paraId="1A37230F" w14:textId="77777777" w:rsidR="009B1D50" w:rsidRPr="00CB23BD" w:rsidRDefault="00076C99">
        <w:pPr>
          <w:pStyle w:val="Footer"/>
          <w:rPr>
            <w:rFonts w:asciiTheme="minorHAnsi" w:hAnsiTheme="minorHAnsi" w:cstheme="minorHAnsi"/>
            <w:sz w:val="16"/>
            <w:szCs w:val="16"/>
          </w:rPr>
        </w:pPr>
      </w:p>
    </w:sdtContent>
  </w:sdt>
  <w:p w14:paraId="5048B71D" w14:textId="77777777" w:rsidR="009B1D50" w:rsidRPr="00846735" w:rsidRDefault="009B1D50">
    <w:pPr>
      <w:pStyle w:val="Footer"/>
      <w:rPr>
        <w:rFonts w:asciiTheme="minorHAnsi" w:hAnsiTheme="minorHAnsi" w:cstheme="minorHAnsi"/>
        <w:color w:val="AEAAAA" w:themeColor="background2" w:themeShade="B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086C5" w14:textId="77777777" w:rsidR="00F237D1" w:rsidRDefault="00F237D1" w:rsidP="00BA33E3">
      <w:r>
        <w:separator/>
      </w:r>
    </w:p>
  </w:footnote>
  <w:footnote w:type="continuationSeparator" w:id="0">
    <w:p w14:paraId="2E1C7D92" w14:textId="77777777" w:rsidR="00F237D1" w:rsidRDefault="00F237D1" w:rsidP="00BA3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F8DE" w14:textId="77777777" w:rsidR="009B1D50" w:rsidRDefault="009B1D50">
    <w:pPr>
      <w:pStyle w:val="Header"/>
    </w:pPr>
    <w:r>
      <w:rPr>
        <w:rFonts w:ascii="Lucida Sans" w:hAnsi="Lucida Sans" w:cs="Arial"/>
        <w:b/>
        <w:bCs/>
        <w:noProof/>
        <w:lang w:eastAsia="en-GB"/>
      </w:rPr>
      <w:drawing>
        <wp:anchor distT="0" distB="0" distL="114300" distR="114300" simplePos="0" relativeHeight="251663360" behindDoc="0" locked="0" layoutInCell="1" allowOverlap="1" wp14:anchorId="1B27D8EB" wp14:editId="62B97521">
          <wp:simplePos x="0" y="0"/>
          <wp:positionH relativeFrom="column">
            <wp:posOffset>5111750</wp:posOffset>
          </wp:positionH>
          <wp:positionV relativeFrom="paragraph">
            <wp:posOffset>-241935</wp:posOffset>
          </wp:positionV>
          <wp:extent cx="1168400" cy="778933"/>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Start_Logo_FullColo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8400" cy="778933"/>
                  </a:xfrm>
                  <a:prstGeom prst="rect">
                    <a:avLst/>
                  </a:prstGeom>
                </pic:spPr>
              </pic:pic>
            </a:graphicData>
          </a:graphic>
          <wp14:sizeRelH relativeFrom="page">
            <wp14:pctWidth>0</wp14:pctWidth>
          </wp14:sizeRelH>
          <wp14:sizeRelV relativeFrom="page">
            <wp14:pctHeight>0</wp14:pctHeight>
          </wp14:sizeRelV>
        </wp:anchor>
      </w:drawing>
    </w:r>
    <w:r w:rsidRPr="00D9025F">
      <w:rPr>
        <w:noProof/>
        <w:sz w:val="28"/>
        <w:lang w:eastAsia="en-GB"/>
      </w:rPr>
      <w:drawing>
        <wp:anchor distT="0" distB="0" distL="114300" distR="114300" simplePos="0" relativeHeight="251661312" behindDoc="0" locked="0" layoutInCell="1" allowOverlap="1" wp14:anchorId="7FCF50F2" wp14:editId="4F614B93">
          <wp:simplePos x="0" y="0"/>
          <wp:positionH relativeFrom="margin">
            <wp:posOffset>-120650</wp:posOffset>
          </wp:positionH>
          <wp:positionV relativeFrom="paragraph">
            <wp:posOffset>-260985</wp:posOffset>
          </wp:positionV>
          <wp:extent cx="993874" cy="8077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993874" cy="807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2FB4"/>
    <w:multiLevelType w:val="hybridMultilevel"/>
    <w:tmpl w:val="18887EC4"/>
    <w:lvl w:ilvl="0" w:tplc="48CC38A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60BC6"/>
    <w:multiLevelType w:val="multilevel"/>
    <w:tmpl w:val="BFE8B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D452F"/>
    <w:multiLevelType w:val="multilevel"/>
    <w:tmpl w:val="1D4677AA"/>
    <w:lvl w:ilvl="0">
      <w:start w:val="1"/>
      <w:numFmt w:val="decimal"/>
      <w:pStyle w:val="Heading1"/>
      <w:lvlText w:val="%1"/>
      <w:lvlJc w:val="left"/>
      <w:pPr>
        <w:ind w:left="432" w:hanging="432"/>
      </w:pPr>
      <w:rPr>
        <w:color w:val="7030A0"/>
      </w:r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A843BB9"/>
    <w:multiLevelType w:val="multilevel"/>
    <w:tmpl w:val="F69C6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B6221"/>
    <w:multiLevelType w:val="hybridMultilevel"/>
    <w:tmpl w:val="CDB0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136BBD"/>
    <w:multiLevelType w:val="hybridMultilevel"/>
    <w:tmpl w:val="FE7A26DA"/>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E41110"/>
    <w:multiLevelType w:val="multilevel"/>
    <w:tmpl w:val="8774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FF41C1"/>
    <w:multiLevelType w:val="hybridMultilevel"/>
    <w:tmpl w:val="7678657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8" w15:restartNumberingAfterBreak="0">
    <w:nsid w:val="72F9127E"/>
    <w:multiLevelType w:val="multilevel"/>
    <w:tmpl w:val="2EC4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473832">
    <w:abstractNumId w:val="2"/>
  </w:num>
  <w:num w:numId="2" w16cid:durableId="1470513901">
    <w:abstractNumId w:val="5"/>
  </w:num>
  <w:num w:numId="3" w16cid:durableId="501359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685011">
    <w:abstractNumId w:val="4"/>
  </w:num>
  <w:num w:numId="5" w16cid:durableId="610206173">
    <w:abstractNumId w:val="0"/>
  </w:num>
  <w:num w:numId="6" w16cid:durableId="1412314382">
    <w:abstractNumId w:val="8"/>
  </w:num>
  <w:num w:numId="7" w16cid:durableId="1853638938">
    <w:abstractNumId w:val="3"/>
  </w:num>
  <w:num w:numId="8" w16cid:durableId="1872526305">
    <w:abstractNumId w:val="1"/>
  </w:num>
  <w:num w:numId="9" w16cid:durableId="1445728863">
    <w:abstractNumId w:val="6"/>
  </w:num>
  <w:num w:numId="10" w16cid:durableId="1835877455">
    <w:abstractNumId w:val="7"/>
  </w:num>
  <w:num w:numId="11" w16cid:durableId="180361039">
    <w:abstractNumId w:val="2"/>
  </w:num>
  <w:num w:numId="12" w16cid:durableId="465046932">
    <w:abstractNumId w:val="2"/>
  </w:num>
  <w:num w:numId="13" w16cid:durableId="181095337">
    <w:abstractNumId w:val="2"/>
  </w:num>
  <w:num w:numId="14" w16cid:durableId="1384981580">
    <w:abstractNumId w:val="2"/>
  </w:num>
  <w:num w:numId="15" w16cid:durableId="328599735">
    <w:abstractNumId w:val="2"/>
  </w:num>
  <w:num w:numId="16" w16cid:durableId="1532110391">
    <w:abstractNumId w:val="2"/>
  </w:num>
  <w:num w:numId="17" w16cid:durableId="1230387102">
    <w:abstractNumId w:val="2"/>
  </w:num>
  <w:num w:numId="18" w16cid:durableId="1744597128">
    <w:abstractNumId w:val="2"/>
  </w:num>
  <w:num w:numId="19" w16cid:durableId="1947880512">
    <w:abstractNumId w:val="2"/>
  </w:num>
  <w:num w:numId="20" w16cid:durableId="1288899886">
    <w:abstractNumId w:val="2"/>
  </w:num>
  <w:num w:numId="21" w16cid:durableId="161829385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E3"/>
    <w:rsid w:val="0000020B"/>
    <w:rsid w:val="00000303"/>
    <w:rsid w:val="00006484"/>
    <w:rsid w:val="000114C5"/>
    <w:rsid w:val="00013DF0"/>
    <w:rsid w:val="00014ED0"/>
    <w:rsid w:val="00030B32"/>
    <w:rsid w:val="00033172"/>
    <w:rsid w:val="00037027"/>
    <w:rsid w:val="000429F3"/>
    <w:rsid w:val="00043A2A"/>
    <w:rsid w:val="000464A9"/>
    <w:rsid w:val="00056EA6"/>
    <w:rsid w:val="00070329"/>
    <w:rsid w:val="00076C99"/>
    <w:rsid w:val="00091091"/>
    <w:rsid w:val="000920A6"/>
    <w:rsid w:val="000B0524"/>
    <w:rsid w:val="000C77F2"/>
    <w:rsid w:val="000D0BE0"/>
    <w:rsid w:val="000E18FB"/>
    <w:rsid w:val="000E37A5"/>
    <w:rsid w:val="000E4AD4"/>
    <w:rsid w:val="000F68E0"/>
    <w:rsid w:val="0010688E"/>
    <w:rsid w:val="0012306B"/>
    <w:rsid w:val="0012733C"/>
    <w:rsid w:val="00136779"/>
    <w:rsid w:val="0014247F"/>
    <w:rsid w:val="00142CF3"/>
    <w:rsid w:val="0014394D"/>
    <w:rsid w:val="00160BE2"/>
    <w:rsid w:val="00167D89"/>
    <w:rsid w:val="001711F4"/>
    <w:rsid w:val="00176BA7"/>
    <w:rsid w:val="00181688"/>
    <w:rsid w:val="001945ED"/>
    <w:rsid w:val="00196E07"/>
    <w:rsid w:val="001A193C"/>
    <w:rsid w:val="001B2AD2"/>
    <w:rsid w:val="001B668C"/>
    <w:rsid w:val="001B6CCE"/>
    <w:rsid w:val="001C0355"/>
    <w:rsid w:val="001C309E"/>
    <w:rsid w:val="001C3B7E"/>
    <w:rsid w:val="001C49A1"/>
    <w:rsid w:val="001D157B"/>
    <w:rsid w:val="001D2743"/>
    <w:rsid w:val="001D445B"/>
    <w:rsid w:val="001E0C0C"/>
    <w:rsid w:val="001E6004"/>
    <w:rsid w:val="001E6B07"/>
    <w:rsid w:val="001F15DC"/>
    <w:rsid w:val="00204ADA"/>
    <w:rsid w:val="00207E5C"/>
    <w:rsid w:val="002138F5"/>
    <w:rsid w:val="0022100B"/>
    <w:rsid w:val="00222A74"/>
    <w:rsid w:val="00226828"/>
    <w:rsid w:val="002467D1"/>
    <w:rsid w:val="0026719C"/>
    <w:rsid w:val="002705ED"/>
    <w:rsid w:val="00273985"/>
    <w:rsid w:val="00284974"/>
    <w:rsid w:val="00294A0D"/>
    <w:rsid w:val="002952C0"/>
    <w:rsid w:val="002963F2"/>
    <w:rsid w:val="002A0593"/>
    <w:rsid w:val="002B24A2"/>
    <w:rsid w:val="002C6CC8"/>
    <w:rsid w:val="002D1A80"/>
    <w:rsid w:val="002D24A9"/>
    <w:rsid w:val="002E087C"/>
    <w:rsid w:val="002E4173"/>
    <w:rsid w:val="002F44A5"/>
    <w:rsid w:val="002F7BA8"/>
    <w:rsid w:val="00302822"/>
    <w:rsid w:val="00307241"/>
    <w:rsid w:val="003072D9"/>
    <w:rsid w:val="00316CA4"/>
    <w:rsid w:val="0031737B"/>
    <w:rsid w:val="00327670"/>
    <w:rsid w:val="00334A2A"/>
    <w:rsid w:val="003363B9"/>
    <w:rsid w:val="00340327"/>
    <w:rsid w:val="003404E7"/>
    <w:rsid w:val="00341D83"/>
    <w:rsid w:val="00341F98"/>
    <w:rsid w:val="00346A13"/>
    <w:rsid w:val="003479C4"/>
    <w:rsid w:val="00351C5E"/>
    <w:rsid w:val="00351E52"/>
    <w:rsid w:val="00352F82"/>
    <w:rsid w:val="0035581D"/>
    <w:rsid w:val="00355F74"/>
    <w:rsid w:val="00356027"/>
    <w:rsid w:val="00362DDF"/>
    <w:rsid w:val="003647F7"/>
    <w:rsid w:val="003714FF"/>
    <w:rsid w:val="0037172F"/>
    <w:rsid w:val="00375162"/>
    <w:rsid w:val="00375F3B"/>
    <w:rsid w:val="00377AFF"/>
    <w:rsid w:val="00393D82"/>
    <w:rsid w:val="00395B0A"/>
    <w:rsid w:val="003A2171"/>
    <w:rsid w:val="003B0C63"/>
    <w:rsid w:val="003B3021"/>
    <w:rsid w:val="003B3DE0"/>
    <w:rsid w:val="003B4824"/>
    <w:rsid w:val="003B58C9"/>
    <w:rsid w:val="003B60A5"/>
    <w:rsid w:val="003D4784"/>
    <w:rsid w:val="003D48DD"/>
    <w:rsid w:val="003E2AF4"/>
    <w:rsid w:val="003E7D92"/>
    <w:rsid w:val="003F4243"/>
    <w:rsid w:val="003F543F"/>
    <w:rsid w:val="003F5582"/>
    <w:rsid w:val="00406DB6"/>
    <w:rsid w:val="00411182"/>
    <w:rsid w:val="00421691"/>
    <w:rsid w:val="0042320F"/>
    <w:rsid w:val="00423C14"/>
    <w:rsid w:val="00424DA7"/>
    <w:rsid w:val="00437AD6"/>
    <w:rsid w:val="00442284"/>
    <w:rsid w:val="00442AFD"/>
    <w:rsid w:val="004435EF"/>
    <w:rsid w:val="0045015D"/>
    <w:rsid w:val="00454358"/>
    <w:rsid w:val="0046638A"/>
    <w:rsid w:val="00471A9C"/>
    <w:rsid w:val="0048036F"/>
    <w:rsid w:val="00482E7B"/>
    <w:rsid w:val="0049131F"/>
    <w:rsid w:val="004A2E27"/>
    <w:rsid w:val="004A5C94"/>
    <w:rsid w:val="004A6F18"/>
    <w:rsid w:val="004B6B9C"/>
    <w:rsid w:val="004D129E"/>
    <w:rsid w:val="004D2E06"/>
    <w:rsid w:val="004E6234"/>
    <w:rsid w:val="004F4DF4"/>
    <w:rsid w:val="005044FB"/>
    <w:rsid w:val="00507F9F"/>
    <w:rsid w:val="00512DB3"/>
    <w:rsid w:val="005360DD"/>
    <w:rsid w:val="0054178F"/>
    <w:rsid w:val="00554532"/>
    <w:rsid w:val="005677C6"/>
    <w:rsid w:val="00582582"/>
    <w:rsid w:val="00583575"/>
    <w:rsid w:val="00586696"/>
    <w:rsid w:val="005868AA"/>
    <w:rsid w:val="0059051C"/>
    <w:rsid w:val="005A29B8"/>
    <w:rsid w:val="005A3559"/>
    <w:rsid w:val="005A3C24"/>
    <w:rsid w:val="005A59C0"/>
    <w:rsid w:val="005B1834"/>
    <w:rsid w:val="005B255A"/>
    <w:rsid w:val="005B6CBD"/>
    <w:rsid w:val="005C50FD"/>
    <w:rsid w:val="005C6A29"/>
    <w:rsid w:val="005D211A"/>
    <w:rsid w:val="005E3AAF"/>
    <w:rsid w:val="005E7B94"/>
    <w:rsid w:val="005F0B1B"/>
    <w:rsid w:val="005F1C12"/>
    <w:rsid w:val="006069F7"/>
    <w:rsid w:val="00616E5D"/>
    <w:rsid w:val="00617C98"/>
    <w:rsid w:val="00626AAD"/>
    <w:rsid w:val="00626EAD"/>
    <w:rsid w:val="0063430F"/>
    <w:rsid w:val="0064027E"/>
    <w:rsid w:val="00645535"/>
    <w:rsid w:val="00646A60"/>
    <w:rsid w:val="006701E5"/>
    <w:rsid w:val="00673BC3"/>
    <w:rsid w:val="0067411C"/>
    <w:rsid w:val="00681DF1"/>
    <w:rsid w:val="006877B4"/>
    <w:rsid w:val="00687888"/>
    <w:rsid w:val="006879FF"/>
    <w:rsid w:val="00687A42"/>
    <w:rsid w:val="006A0E1D"/>
    <w:rsid w:val="006B02F1"/>
    <w:rsid w:val="006B6920"/>
    <w:rsid w:val="006C527F"/>
    <w:rsid w:val="006D0D2F"/>
    <w:rsid w:val="006D54D6"/>
    <w:rsid w:val="006D5F2F"/>
    <w:rsid w:val="006E0D1D"/>
    <w:rsid w:val="006E4DC6"/>
    <w:rsid w:val="006F7176"/>
    <w:rsid w:val="00701F22"/>
    <w:rsid w:val="007038CF"/>
    <w:rsid w:val="00706A09"/>
    <w:rsid w:val="00722FE9"/>
    <w:rsid w:val="00731F5D"/>
    <w:rsid w:val="007337B2"/>
    <w:rsid w:val="00736AF7"/>
    <w:rsid w:val="00736B65"/>
    <w:rsid w:val="0074431C"/>
    <w:rsid w:val="0075189D"/>
    <w:rsid w:val="007552F2"/>
    <w:rsid w:val="00757F89"/>
    <w:rsid w:val="007602A8"/>
    <w:rsid w:val="007613C1"/>
    <w:rsid w:val="00766C55"/>
    <w:rsid w:val="007869E3"/>
    <w:rsid w:val="00786E6F"/>
    <w:rsid w:val="007925C2"/>
    <w:rsid w:val="00794C9A"/>
    <w:rsid w:val="007A398A"/>
    <w:rsid w:val="007B2B9D"/>
    <w:rsid w:val="007D477A"/>
    <w:rsid w:val="007D77B5"/>
    <w:rsid w:val="007E0D20"/>
    <w:rsid w:val="007E659E"/>
    <w:rsid w:val="007E6AC9"/>
    <w:rsid w:val="007F7FDC"/>
    <w:rsid w:val="00807F18"/>
    <w:rsid w:val="0081341B"/>
    <w:rsid w:val="008142E5"/>
    <w:rsid w:val="008211AC"/>
    <w:rsid w:val="008231FE"/>
    <w:rsid w:val="0083545A"/>
    <w:rsid w:val="00846735"/>
    <w:rsid w:val="00854DD8"/>
    <w:rsid w:val="00854FD3"/>
    <w:rsid w:val="008628FD"/>
    <w:rsid w:val="0086324A"/>
    <w:rsid w:val="008632E1"/>
    <w:rsid w:val="008634C5"/>
    <w:rsid w:val="00864E7A"/>
    <w:rsid w:val="00871AB4"/>
    <w:rsid w:val="00884E20"/>
    <w:rsid w:val="00895B56"/>
    <w:rsid w:val="008A15B8"/>
    <w:rsid w:val="008A426E"/>
    <w:rsid w:val="008B01B7"/>
    <w:rsid w:val="008B16FF"/>
    <w:rsid w:val="008B6AAE"/>
    <w:rsid w:val="008C5569"/>
    <w:rsid w:val="008D130D"/>
    <w:rsid w:val="008D76A8"/>
    <w:rsid w:val="008E4121"/>
    <w:rsid w:val="008E5258"/>
    <w:rsid w:val="008E7324"/>
    <w:rsid w:val="008F4C56"/>
    <w:rsid w:val="008F529B"/>
    <w:rsid w:val="008F7EBE"/>
    <w:rsid w:val="0091217C"/>
    <w:rsid w:val="0092349F"/>
    <w:rsid w:val="009378B4"/>
    <w:rsid w:val="00943972"/>
    <w:rsid w:val="00964C16"/>
    <w:rsid w:val="00965880"/>
    <w:rsid w:val="0096798F"/>
    <w:rsid w:val="00967FA5"/>
    <w:rsid w:val="00967FD2"/>
    <w:rsid w:val="009712BC"/>
    <w:rsid w:val="00971A53"/>
    <w:rsid w:val="009810C5"/>
    <w:rsid w:val="00982FE4"/>
    <w:rsid w:val="0098437B"/>
    <w:rsid w:val="00987376"/>
    <w:rsid w:val="00987482"/>
    <w:rsid w:val="009A1E69"/>
    <w:rsid w:val="009A4D30"/>
    <w:rsid w:val="009A7A8B"/>
    <w:rsid w:val="009B090F"/>
    <w:rsid w:val="009B1D50"/>
    <w:rsid w:val="009B3188"/>
    <w:rsid w:val="009C4413"/>
    <w:rsid w:val="009C5B00"/>
    <w:rsid w:val="009D4CF0"/>
    <w:rsid w:val="009E007B"/>
    <w:rsid w:val="009F248E"/>
    <w:rsid w:val="009F248F"/>
    <w:rsid w:val="009F4838"/>
    <w:rsid w:val="009F52D3"/>
    <w:rsid w:val="00A01A37"/>
    <w:rsid w:val="00A0292C"/>
    <w:rsid w:val="00A1486C"/>
    <w:rsid w:val="00A17300"/>
    <w:rsid w:val="00A3587E"/>
    <w:rsid w:val="00A40D61"/>
    <w:rsid w:val="00A5065E"/>
    <w:rsid w:val="00A551F1"/>
    <w:rsid w:val="00A56797"/>
    <w:rsid w:val="00A61CD8"/>
    <w:rsid w:val="00A625F1"/>
    <w:rsid w:val="00A72B28"/>
    <w:rsid w:val="00A74955"/>
    <w:rsid w:val="00A7654C"/>
    <w:rsid w:val="00A767E4"/>
    <w:rsid w:val="00A85BA7"/>
    <w:rsid w:val="00A97733"/>
    <w:rsid w:val="00AA138F"/>
    <w:rsid w:val="00AA3663"/>
    <w:rsid w:val="00AB3751"/>
    <w:rsid w:val="00AC1054"/>
    <w:rsid w:val="00AC3B56"/>
    <w:rsid w:val="00AD3022"/>
    <w:rsid w:val="00AE274C"/>
    <w:rsid w:val="00AE7213"/>
    <w:rsid w:val="00AF2443"/>
    <w:rsid w:val="00AF2FEB"/>
    <w:rsid w:val="00B0433F"/>
    <w:rsid w:val="00B11436"/>
    <w:rsid w:val="00B12655"/>
    <w:rsid w:val="00B251F4"/>
    <w:rsid w:val="00B262FD"/>
    <w:rsid w:val="00B35CCE"/>
    <w:rsid w:val="00B4090F"/>
    <w:rsid w:val="00B42956"/>
    <w:rsid w:val="00B42C67"/>
    <w:rsid w:val="00B46A53"/>
    <w:rsid w:val="00B5100C"/>
    <w:rsid w:val="00B51214"/>
    <w:rsid w:val="00B5145B"/>
    <w:rsid w:val="00B631A4"/>
    <w:rsid w:val="00B76A83"/>
    <w:rsid w:val="00B85871"/>
    <w:rsid w:val="00BA25BF"/>
    <w:rsid w:val="00BA33E3"/>
    <w:rsid w:val="00BB0A84"/>
    <w:rsid w:val="00BC0C77"/>
    <w:rsid w:val="00BC121A"/>
    <w:rsid w:val="00BC1D21"/>
    <w:rsid w:val="00BD1035"/>
    <w:rsid w:val="00BD4325"/>
    <w:rsid w:val="00BD5283"/>
    <w:rsid w:val="00BE0CFD"/>
    <w:rsid w:val="00BF0014"/>
    <w:rsid w:val="00BF5CD5"/>
    <w:rsid w:val="00BF6952"/>
    <w:rsid w:val="00BF6D02"/>
    <w:rsid w:val="00C01556"/>
    <w:rsid w:val="00C01E35"/>
    <w:rsid w:val="00C023AF"/>
    <w:rsid w:val="00C029A8"/>
    <w:rsid w:val="00C06C98"/>
    <w:rsid w:val="00C15D01"/>
    <w:rsid w:val="00C211FC"/>
    <w:rsid w:val="00C21CEE"/>
    <w:rsid w:val="00C22AC5"/>
    <w:rsid w:val="00C24F85"/>
    <w:rsid w:val="00C32FB4"/>
    <w:rsid w:val="00C356D4"/>
    <w:rsid w:val="00C35B2B"/>
    <w:rsid w:val="00C40D9D"/>
    <w:rsid w:val="00C40E27"/>
    <w:rsid w:val="00C41193"/>
    <w:rsid w:val="00C47796"/>
    <w:rsid w:val="00C565B7"/>
    <w:rsid w:val="00C648C2"/>
    <w:rsid w:val="00C869E6"/>
    <w:rsid w:val="00C8791C"/>
    <w:rsid w:val="00C929E0"/>
    <w:rsid w:val="00C96109"/>
    <w:rsid w:val="00CA3DF2"/>
    <w:rsid w:val="00CA6492"/>
    <w:rsid w:val="00CB0F54"/>
    <w:rsid w:val="00CB23BD"/>
    <w:rsid w:val="00CD11DA"/>
    <w:rsid w:val="00CE3C3D"/>
    <w:rsid w:val="00CE6455"/>
    <w:rsid w:val="00CF3C35"/>
    <w:rsid w:val="00CF709A"/>
    <w:rsid w:val="00CF72B2"/>
    <w:rsid w:val="00D04BAD"/>
    <w:rsid w:val="00D1048F"/>
    <w:rsid w:val="00D11BA9"/>
    <w:rsid w:val="00D15EDC"/>
    <w:rsid w:val="00D17DD3"/>
    <w:rsid w:val="00D2033C"/>
    <w:rsid w:val="00D20AB4"/>
    <w:rsid w:val="00D24C33"/>
    <w:rsid w:val="00D318D4"/>
    <w:rsid w:val="00D4032A"/>
    <w:rsid w:val="00D430AE"/>
    <w:rsid w:val="00D43A9A"/>
    <w:rsid w:val="00D5025F"/>
    <w:rsid w:val="00D536BA"/>
    <w:rsid w:val="00D638FF"/>
    <w:rsid w:val="00D70ED2"/>
    <w:rsid w:val="00D73438"/>
    <w:rsid w:val="00D82448"/>
    <w:rsid w:val="00D939AC"/>
    <w:rsid w:val="00D94731"/>
    <w:rsid w:val="00DA0D27"/>
    <w:rsid w:val="00DB368C"/>
    <w:rsid w:val="00DB4A57"/>
    <w:rsid w:val="00DB58F3"/>
    <w:rsid w:val="00DC2F6B"/>
    <w:rsid w:val="00DC604C"/>
    <w:rsid w:val="00DD695F"/>
    <w:rsid w:val="00DE5E15"/>
    <w:rsid w:val="00DF2566"/>
    <w:rsid w:val="00DF494F"/>
    <w:rsid w:val="00E04001"/>
    <w:rsid w:val="00E047EF"/>
    <w:rsid w:val="00E0488F"/>
    <w:rsid w:val="00E0592E"/>
    <w:rsid w:val="00E10433"/>
    <w:rsid w:val="00E20F18"/>
    <w:rsid w:val="00E22651"/>
    <w:rsid w:val="00E23A7A"/>
    <w:rsid w:val="00E32EA3"/>
    <w:rsid w:val="00E33048"/>
    <w:rsid w:val="00E37536"/>
    <w:rsid w:val="00E51532"/>
    <w:rsid w:val="00E65D81"/>
    <w:rsid w:val="00E72A44"/>
    <w:rsid w:val="00E8032D"/>
    <w:rsid w:val="00E86E73"/>
    <w:rsid w:val="00E92D4D"/>
    <w:rsid w:val="00E94CE0"/>
    <w:rsid w:val="00E95312"/>
    <w:rsid w:val="00EA2832"/>
    <w:rsid w:val="00EC032B"/>
    <w:rsid w:val="00EC21DF"/>
    <w:rsid w:val="00EC2915"/>
    <w:rsid w:val="00EC6E1D"/>
    <w:rsid w:val="00ED1FB2"/>
    <w:rsid w:val="00EE0483"/>
    <w:rsid w:val="00EF41EC"/>
    <w:rsid w:val="00EF43E8"/>
    <w:rsid w:val="00EF7ABA"/>
    <w:rsid w:val="00EF7E2B"/>
    <w:rsid w:val="00F05180"/>
    <w:rsid w:val="00F069C0"/>
    <w:rsid w:val="00F100DE"/>
    <w:rsid w:val="00F1729A"/>
    <w:rsid w:val="00F22B05"/>
    <w:rsid w:val="00F237D1"/>
    <w:rsid w:val="00F425CF"/>
    <w:rsid w:val="00F447E7"/>
    <w:rsid w:val="00F524E8"/>
    <w:rsid w:val="00F60AF4"/>
    <w:rsid w:val="00F7469F"/>
    <w:rsid w:val="00F82AB5"/>
    <w:rsid w:val="00F8426E"/>
    <w:rsid w:val="00F917EC"/>
    <w:rsid w:val="00F93C67"/>
    <w:rsid w:val="00F95F9B"/>
    <w:rsid w:val="00F97501"/>
    <w:rsid w:val="00FA7D19"/>
    <w:rsid w:val="00FB4782"/>
    <w:rsid w:val="00FD0475"/>
    <w:rsid w:val="00FD5424"/>
    <w:rsid w:val="00FE0292"/>
    <w:rsid w:val="00FE3C09"/>
    <w:rsid w:val="00FF479F"/>
    <w:rsid w:val="00FF54A3"/>
    <w:rsid w:val="00FF5E4A"/>
    <w:rsid w:val="00FF69F1"/>
    <w:rsid w:val="0D66ADA0"/>
    <w:rsid w:val="45D9A0AA"/>
    <w:rsid w:val="60F71CCE"/>
    <w:rsid w:val="702430C0"/>
    <w:rsid w:val="77441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F074A"/>
  <w15:chartTrackingRefBased/>
  <w15:docId w15:val="{D6787378-81A6-4B3D-B9FA-CA9A1A73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C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7D92"/>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7D9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E7D9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E7D9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E7D9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E7D9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E7D9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E7D9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E7D9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33E3"/>
    <w:pPr>
      <w:widowControl w:val="0"/>
      <w:spacing w:before="14"/>
      <w:ind w:left="2283" w:hanging="718"/>
    </w:pPr>
    <w:rPr>
      <w:rFonts w:ascii="Arial" w:eastAsia="Arial" w:hAnsi="Arial" w:cstheme="minorBidi"/>
      <w:lang w:val="en-US"/>
    </w:rPr>
  </w:style>
  <w:style w:type="character" w:customStyle="1" w:styleId="BodyTextChar">
    <w:name w:val="Body Text Char"/>
    <w:basedOn w:val="DefaultParagraphFont"/>
    <w:link w:val="BodyText"/>
    <w:uiPriority w:val="1"/>
    <w:rsid w:val="00BA33E3"/>
    <w:rPr>
      <w:rFonts w:ascii="Arial" w:eastAsia="Arial" w:hAnsi="Arial"/>
      <w:sz w:val="24"/>
      <w:szCs w:val="24"/>
      <w:lang w:val="en-US"/>
    </w:rPr>
  </w:style>
  <w:style w:type="character" w:styleId="Hyperlink">
    <w:name w:val="Hyperlink"/>
    <w:basedOn w:val="DefaultParagraphFont"/>
    <w:uiPriority w:val="99"/>
    <w:unhideWhenUsed/>
    <w:rsid w:val="00BA33E3"/>
    <w:rPr>
      <w:color w:val="0563C1" w:themeColor="hyperlink"/>
      <w:u w:val="single"/>
    </w:rPr>
  </w:style>
  <w:style w:type="paragraph" w:styleId="Header">
    <w:name w:val="header"/>
    <w:basedOn w:val="Normal"/>
    <w:link w:val="HeaderChar"/>
    <w:uiPriority w:val="99"/>
    <w:unhideWhenUsed/>
    <w:rsid w:val="00BA33E3"/>
    <w:pPr>
      <w:tabs>
        <w:tab w:val="center" w:pos="4513"/>
        <w:tab w:val="right" w:pos="9026"/>
      </w:tabs>
    </w:pPr>
  </w:style>
  <w:style w:type="character" w:customStyle="1" w:styleId="HeaderChar">
    <w:name w:val="Header Char"/>
    <w:basedOn w:val="DefaultParagraphFont"/>
    <w:link w:val="Header"/>
    <w:uiPriority w:val="99"/>
    <w:rsid w:val="00BA33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33E3"/>
    <w:pPr>
      <w:tabs>
        <w:tab w:val="center" w:pos="4513"/>
        <w:tab w:val="right" w:pos="9026"/>
      </w:tabs>
    </w:pPr>
  </w:style>
  <w:style w:type="character" w:customStyle="1" w:styleId="FooterChar">
    <w:name w:val="Footer Char"/>
    <w:basedOn w:val="DefaultParagraphFont"/>
    <w:link w:val="Footer"/>
    <w:uiPriority w:val="99"/>
    <w:rsid w:val="00BA33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E3"/>
    <w:rPr>
      <w:rFonts w:ascii="Segoe UI" w:eastAsia="Times New Roman" w:hAnsi="Segoe UI" w:cs="Segoe UI"/>
      <w:sz w:val="18"/>
      <w:szCs w:val="18"/>
    </w:rPr>
  </w:style>
  <w:style w:type="paragraph" w:styleId="ListParagraph">
    <w:name w:val="List Paragraph"/>
    <w:basedOn w:val="Normal"/>
    <w:uiPriority w:val="34"/>
    <w:qFormat/>
    <w:rsid w:val="00222A74"/>
    <w:pPr>
      <w:ind w:left="720"/>
      <w:contextualSpacing/>
    </w:pPr>
  </w:style>
  <w:style w:type="paragraph" w:customStyle="1" w:styleId="Default">
    <w:name w:val="Default"/>
    <w:rsid w:val="0096798F"/>
    <w:pPr>
      <w:autoSpaceDE w:val="0"/>
      <w:autoSpaceDN w:val="0"/>
      <w:adjustRightInd w:val="0"/>
      <w:spacing w:after="0" w:line="240" w:lineRule="auto"/>
    </w:pPr>
    <w:rPr>
      <w:rFonts w:ascii="Ubuntu" w:eastAsia="Times New Roman" w:hAnsi="Ubuntu" w:cs="Ubuntu"/>
      <w:color w:val="000000"/>
      <w:sz w:val="24"/>
      <w:szCs w:val="24"/>
      <w:lang w:eastAsia="en-GB"/>
    </w:rPr>
  </w:style>
  <w:style w:type="paragraph" w:styleId="PlainText">
    <w:name w:val="Plain Text"/>
    <w:basedOn w:val="Normal"/>
    <w:link w:val="PlainTextChar"/>
    <w:uiPriority w:val="99"/>
    <w:semiHidden/>
    <w:unhideWhenUsed/>
    <w:rsid w:val="00AC1054"/>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AC1054"/>
    <w:rPr>
      <w:rFonts w:ascii="Calibri" w:hAnsi="Calibri"/>
      <w:sz w:val="24"/>
      <w:szCs w:val="21"/>
    </w:rPr>
  </w:style>
  <w:style w:type="character" w:styleId="Strong">
    <w:name w:val="Strong"/>
    <w:basedOn w:val="DefaultParagraphFont"/>
    <w:uiPriority w:val="22"/>
    <w:qFormat/>
    <w:rsid w:val="007038CF"/>
    <w:rPr>
      <w:b/>
      <w:bCs/>
    </w:rPr>
  </w:style>
  <w:style w:type="character" w:styleId="CommentReference">
    <w:name w:val="annotation reference"/>
    <w:basedOn w:val="DefaultParagraphFont"/>
    <w:uiPriority w:val="99"/>
    <w:semiHidden/>
    <w:unhideWhenUsed/>
    <w:rsid w:val="004B6B9C"/>
    <w:rPr>
      <w:sz w:val="16"/>
      <w:szCs w:val="16"/>
    </w:rPr>
  </w:style>
  <w:style w:type="paragraph" w:styleId="CommentText">
    <w:name w:val="annotation text"/>
    <w:basedOn w:val="Normal"/>
    <w:link w:val="CommentTextChar"/>
    <w:uiPriority w:val="99"/>
    <w:unhideWhenUsed/>
    <w:rsid w:val="004B6B9C"/>
    <w:rPr>
      <w:sz w:val="20"/>
      <w:szCs w:val="20"/>
    </w:rPr>
  </w:style>
  <w:style w:type="character" w:customStyle="1" w:styleId="CommentTextChar">
    <w:name w:val="Comment Text Char"/>
    <w:basedOn w:val="DefaultParagraphFont"/>
    <w:link w:val="CommentText"/>
    <w:uiPriority w:val="99"/>
    <w:rsid w:val="004B6B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6B9C"/>
    <w:rPr>
      <w:b/>
      <w:bCs/>
    </w:rPr>
  </w:style>
  <w:style w:type="character" w:customStyle="1" w:styleId="CommentSubjectChar">
    <w:name w:val="Comment Subject Char"/>
    <w:basedOn w:val="CommentTextChar"/>
    <w:link w:val="CommentSubject"/>
    <w:uiPriority w:val="99"/>
    <w:semiHidden/>
    <w:rsid w:val="004B6B9C"/>
    <w:rPr>
      <w:rFonts w:ascii="Times New Roman" w:eastAsia="Times New Roman" w:hAnsi="Times New Roman" w:cs="Times New Roman"/>
      <w:b/>
      <w:bCs/>
      <w:sz w:val="20"/>
      <w:szCs w:val="20"/>
    </w:rPr>
  </w:style>
  <w:style w:type="paragraph" w:styleId="Revision">
    <w:name w:val="Revision"/>
    <w:hidden/>
    <w:uiPriority w:val="99"/>
    <w:semiHidden/>
    <w:rsid w:val="0092349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86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Modeltext">
    <w:name w:val="22 - Model_text"/>
    <w:basedOn w:val="Normal"/>
    <w:rsid w:val="00FF479F"/>
    <w:pPr>
      <w:widowControl w:val="0"/>
      <w:suppressAutoHyphens/>
      <w:spacing w:after="160"/>
      <w:jc w:val="both"/>
    </w:pPr>
    <w:rPr>
      <w:noProof/>
      <w:lang w:bidi="en-US"/>
    </w:rPr>
  </w:style>
  <w:style w:type="paragraph" w:customStyle="1" w:styleId="22-Modeltext1orbullet">
    <w:name w:val="22 - Model_text (1. or bullet)"/>
    <w:basedOn w:val="22-Modeltext"/>
    <w:rsid w:val="00FF479F"/>
    <w:pPr>
      <w:tabs>
        <w:tab w:val="left" w:pos="283"/>
        <w:tab w:val="left" w:pos="340"/>
      </w:tabs>
      <w:autoSpaceDE w:val="0"/>
      <w:spacing w:after="170" w:line="280" w:lineRule="atLeast"/>
      <w:ind w:left="340" w:hanging="340"/>
      <w:textAlignment w:val="center"/>
    </w:pPr>
    <w:rPr>
      <w:color w:val="000000"/>
    </w:rPr>
  </w:style>
  <w:style w:type="paragraph" w:customStyle="1" w:styleId="20-Modeltitel">
    <w:name w:val="20 - Model_titel"/>
    <w:basedOn w:val="Normal"/>
    <w:rsid w:val="00FF479F"/>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customStyle="1" w:styleId="21-Modelsubtitelbold">
    <w:name w:val="21 - Model_subtitel (bold)"/>
    <w:basedOn w:val="Normal"/>
    <w:rsid w:val="00FF479F"/>
    <w:pPr>
      <w:keepNext/>
      <w:widowControl w:val="0"/>
      <w:suppressAutoHyphens/>
      <w:autoSpaceDE w:val="0"/>
      <w:spacing w:before="113" w:after="170" w:line="280" w:lineRule="atLeast"/>
      <w:textAlignment w:val="baseline"/>
    </w:pPr>
    <w:rPr>
      <w:rFonts w:ascii="NewCenturySchlbk" w:eastAsia="NewCenturySchlbk" w:hAnsi="NewCenturySchlbk" w:cs="NewCenturySchlbk"/>
      <w:b/>
      <w:bCs/>
      <w:noProof/>
      <w:color w:val="000000"/>
      <w:spacing w:val="-13"/>
      <w:sz w:val="22"/>
      <w:szCs w:val="22"/>
      <w:lang w:val="en-US" w:bidi="en-US"/>
    </w:rPr>
  </w:style>
  <w:style w:type="paragraph" w:customStyle="1" w:styleId="22-Modeltekst1ofbullet">
    <w:name w:val="22 - Model_tekst (1. of bullet)"/>
    <w:basedOn w:val="Normal"/>
    <w:rsid w:val="00FF479F"/>
    <w:pPr>
      <w:widowControl w:val="0"/>
      <w:tabs>
        <w:tab w:val="left" w:pos="283"/>
        <w:tab w:val="center" w:leader="dot" w:pos="7483"/>
        <w:tab w:val="center" w:pos="7937"/>
      </w:tabs>
      <w:suppressAutoHyphens/>
      <w:autoSpaceDE w:val="0"/>
      <w:spacing w:after="113" w:line="280" w:lineRule="atLeast"/>
      <w:ind w:left="283" w:hanging="283"/>
      <w:textAlignment w:val="baseline"/>
    </w:pPr>
    <w:rPr>
      <w:rFonts w:ascii="NewCenturySchlbk" w:eastAsia="NewCenturySchlbk" w:hAnsi="NewCenturySchlbk" w:cs="NewCenturySchlbk"/>
      <w:noProof/>
      <w:color w:val="000000"/>
      <w:spacing w:val="-13"/>
      <w:sz w:val="22"/>
      <w:szCs w:val="22"/>
      <w:lang w:val="en-US" w:bidi="en-US"/>
    </w:rPr>
  </w:style>
  <w:style w:type="character" w:customStyle="1" w:styleId="ui-buttoncontent">
    <w:name w:val="ui-button__content"/>
    <w:basedOn w:val="DefaultParagraphFont"/>
    <w:rsid w:val="00033172"/>
  </w:style>
  <w:style w:type="character" w:customStyle="1" w:styleId="Heading1Char">
    <w:name w:val="Heading 1 Char"/>
    <w:basedOn w:val="DefaultParagraphFont"/>
    <w:link w:val="Heading1"/>
    <w:uiPriority w:val="9"/>
    <w:rsid w:val="003E7D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7D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E7D9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E7D9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E7D9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E7D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E7D9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F72B2"/>
    <w:pPr>
      <w:numPr>
        <w:numId w:val="0"/>
      </w:numPr>
      <w:spacing w:line="259" w:lineRule="auto"/>
      <w:outlineLvl w:val="9"/>
    </w:pPr>
    <w:rPr>
      <w:lang w:val="en-US"/>
    </w:rPr>
  </w:style>
  <w:style w:type="paragraph" w:styleId="TOC1">
    <w:name w:val="toc 1"/>
    <w:basedOn w:val="Normal"/>
    <w:next w:val="Normal"/>
    <w:autoRedefine/>
    <w:uiPriority w:val="39"/>
    <w:unhideWhenUsed/>
    <w:rsid w:val="009F4838"/>
    <w:pPr>
      <w:tabs>
        <w:tab w:val="left" w:pos="332"/>
        <w:tab w:val="right" w:leader="dot" w:pos="9016"/>
      </w:tabs>
      <w:spacing w:before="360" w:after="360"/>
    </w:pPr>
    <w:rPr>
      <w:rFonts w:asciiTheme="minorHAnsi" w:eastAsia="Calibri" w:hAnsiTheme="minorHAnsi"/>
      <w:b/>
      <w:bCs/>
      <w:sz w:val="22"/>
      <w:szCs w:val="22"/>
    </w:rPr>
  </w:style>
  <w:style w:type="paragraph" w:styleId="TOC2">
    <w:name w:val="toc 2"/>
    <w:basedOn w:val="Normal"/>
    <w:next w:val="Normal"/>
    <w:autoRedefine/>
    <w:uiPriority w:val="39"/>
    <w:unhideWhenUsed/>
    <w:rsid w:val="006B02F1"/>
    <w:rPr>
      <w:rFonts w:asciiTheme="minorHAnsi" w:hAnsiTheme="minorHAnsi"/>
      <w:b/>
      <w:bCs/>
      <w:sz w:val="22"/>
      <w:szCs w:val="22"/>
    </w:rPr>
  </w:style>
  <w:style w:type="paragraph" w:styleId="TOC3">
    <w:name w:val="toc 3"/>
    <w:basedOn w:val="Normal"/>
    <w:next w:val="Normal"/>
    <w:autoRedefine/>
    <w:uiPriority w:val="39"/>
    <w:unhideWhenUsed/>
    <w:rsid w:val="006B02F1"/>
    <w:rPr>
      <w:rFonts w:asciiTheme="minorHAnsi" w:hAnsiTheme="minorHAnsi"/>
      <w:sz w:val="22"/>
      <w:szCs w:val="22"/>
    </w:rPr>
  </w:style>
  <w:style w:type="paragraph" w:styleId="TOC4">
    <w:name w:val="toc 4"/>
    <w:basedOn w:val="Normal"/>
    <w:next w:val="Normal"/>
    <w:autoRedefine/>
    <w:uiPriority w:val="39"/>
    <w:unhideWhenUsed/>
    <w:rsid w:val="00CF72B2"/>
    <w:rPr>
      <w:rFonts w:asciiTheme="minorHAnsi" w:hAnsiTheme="minorHAnsi"/>
      <w:sz w:val="22"/>
      <w:szCs w:val="22"/>
    </w:rPr>
  </w:style>
  <w:style w:type="paragraph" w:styleId="TOC5">
    <w:name w:val="toc 5"/>
    <w:basedOn w:val="Normal"/>
    <w:next w:val="Normal"/>
    <w:autoRedefine/>
    <w:uiPriority w:val="39"/>
    <w:unhideWhenUsed/>
    <w:rsid w:val="00CF72B2"/>
    <w:rPr>
      <w:rFonts w:asciiTheme="minorHAnsi" w:hAnsiTheme="minorHAnsi"/>
      <w:sz w:val="22"/>
      <w:szCs w:val="22"/>
    </w:rPr>
  </w:style>
  <w:style w:type="paragraph" w:styleId="TOC6">
    <w:name w:val="toc 6"/>
    <w:basedOn w:val="Normal"/>
    <w:next w:val="Normal"/>
    <w:autoRedefine/>
    <w:uiPriority w:val="39"/>
    <w:unhideWhenUsed/>
    <w:rsid w:val="00CF72B2"/>
    <w:rPr>
      <w:rFonts w:asciiTheme="minorHAnsi" w:hAnsiTheme="minorHAnsi"/>
      <w:sz w:val="22"/>
      <w:szCs w:val="22"/>
    </w:rPr>
  </w:style>
  <w:style w:type="paragraph" w:styleId="TOC7">
    <w:name w:val="toc 7"/>
    <w:basedOn w:val="Normal"/>
    <w:next w:val="Normal"/>
    <w:autoRedefine/>
    <w:uiPriority w:val="39"/>
    <w:unhideWhenUsed/>
    <w:rsid w:val="00CF72B2"/>
    <w:rPr>
      <w:rFonts w:asciiTheme="minorHAnsi" w:hAnsiTheme="minorHAnsi"/>
      <w:sz w:val="22"/>
      <w:szCs w:val="22"/>
    </w:rPr>
  </w:style>
  <w:style w:type="paragraph" w:styleId="TOC8">
    <w:name w:val="toc 8"/>
    <w:basedOn w:val="Normal"/>
    <w:next w:val="Normal"/>
    <w:autoRedefine/>
    <w:uiPriority w:val="39"/>
    <w:unhideWhenUsed/>
    <w:rsid w:val="00CF72B2"/>
    <w:rPr>
      <w:rFonts w:asciiTheme="minorHAnsi" w:hAnsiTheme="minorHAnsi"/>
      <w:sz w:val="22"/>
      <w:szCs w:val="22"/>
    </w:rPr>
  </w:style>
  <w:style w:type="paragraph" w:styleId="TOC9">
    <w:name w:val="toc 9"/>
    <w:basedOn w:val="Normal"/>
    <w:next w:val="Normal"/>
    <w:autoRedefine/>
    <w:uiPriority w:val="39"/>
    <w:unhideWhenUsed/>
    <w:rsid w:val="00CF72B2"/>
    <w:rPr>
      <w:rFonts w:asciiTheme="minorHAnsi" w:hAnsiTheme="minorHAnsi"/>
      <w:sz w:val="22"/>
      <w:szCs w:val="22"/>
    </w:rPr>
  </w:style>
  <w:style w:type="table" w:customStyle="1" w:styleId="TableGrid1">
    <w:name w:val="Table Grid1"/>
    <w:basedOn w:val="TableNormal"/>
    <w:next w:val="TableGrid"/>
    <w:uiPriority w:val="59"/>
    <w:rsid w:val="0027398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41"/>
    <w:rsid w:val="007E6AC9"/>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7A398A"/>
    <w:pPr>
      <w:spacing w:before="100" w:beforeAutospacing="1" w:after="100" w:afterAutospacing="1"/>
    </w:pPr>
    <w:rPr>
      <w:lang w:eastAsia="en-GB"/>
    </w:rPr>
  </w:style>
  <w:style w:type="character" w:customStyle="1" w:styleId="highlight">
    <w:name w:val="highlight"/>
    <w:basedOn w:val="DefaultParagraphFont"/>
    <w:rsid w:val="007A398A"/>
  </w:style>
  <w:style w:type="character" w:styleId="UnresolvedMention">
    <w:name w:val="Unresolved Mention"/>
    <w:basedOn w:val="DefaultParagraphFont"/>
    <w:uiPriority w:val="99"/>
    <w:semiHidden/>
    <w:unhideWhenUsed/>
    <w:rsid w:val="00BD1035"/>
    <w:rPr>
      <w:color w:val="605E5C"/>
      <w:shd w:val="clear" w:color="auto" w:fill="E1DFDD"/>
    </w:rPr>
  </w:style>
  <w:style w:type="paragraph" w:customStyle="1" w:styleId="paragraph">
    <w:name w:val="paragraph"/>
    <w:basedOn w:val="Normal"/>
    <w:rsid w:val="000B052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3329">
      <w:bodyDiv w:val="1"/>
      <w:marLeft w:val="0"/>
      <w:marRight w:val="0"/>
      <w:marTop w:val="0"/>
      <w:marBottom w:val="0"/>
      <w:divBdr>
        <w:top w:val="none" w:sz="0" w:space="0" w:color="auto"/>
        <w:left w:val="none" w:sz="0" w:space="0" w:color="auto"/>
        <w:bottom w:val="none" w:sz="0" w:space="0" w:color="auto"/>
        <w:right w:val="none" w:sz="0" w:space="0" w:color="auto"/>
      </w:divBdr>
    </w:div>
    <w:div w:id="62488173">
      <w:bodyDiv w:val="1"/>
      <w:marLeft w:val="0"/>
      <w:marRight w:val="0"/>
      <w:marTop w:val="0"/>
      <w:marBottom w:val="0"/>
      <w:divBdr>
        <w:top w:val="none" w:sz="0" w:space="0" w:color="auto"/>
        <w:left w:val="none" w:sz="0" w:space="0" w:color="auto"/>
        <w:bottom w:val="none" w:sz="0" w:space="0" w:color="auto"/>
        <w:right w:val="none" w:sz="0" w:space="0" w:color="auto"/>
      </w:divBdr>
    </w:div>
    <w:div w:id="429814996">
      <w:bodyDiv w:val="1"/>
      <w:marLeft w:val="0"/>
      <w:marRight w:val="0"/>
      <w:marTop w:val="0"/>
      <w:marBottom w:val="0"/>
      <w:divBdr>
        <w:top w:val="none" w:sz="0" w:space="0" w:color="auto"/>
        <w:left w:val="none" w:sz="0" w:space="0" w:color="auto"/>
        <w:bottom w:val="none" w:sz="0" w:space="0" w:color="auto"/>
        <w:right w:val="none" w:sz="0" w:space="0" w:color="auto"/>
      </w:divBdr>
      <w:divsChild>
        <w:div w:id="451172058">
          <w:marLeft w:val="0"/>
          <w:marRight w:val="0"/>
          <w:marTop w:val="0"/>
          <w:marBottom w:val="0"/>
          <w:divBdr>
            <w:top w:val="none" w:sz="0" w:space="0" w:color="auto"/>
            <w:left w:val="none" w:sz="0" w:space="0" w:color="auto"/>
            <w:bottom w:val="none" w:sz="0" w:space="0" w:color="auto"/>
            <w:right w:val="none" w:sz="0" w:space="0" w:color="auto"/>
          </w:divBdr>
        </w:div>
      </w:divsChild>
    </w:div>
    <w:div w:id="441387050">
      <w:bodyDiv w:val="1"/>
      <w:marLeft w:val="0"/>
      <w:marRight w:val="0"/>
      <w:marTop w:val="0"/>
      <w:marBottom w:val="0"/>
      <w:divBdr>
        <w:top w:val="none" w:sz="0" w:space="0" w:color="auto"/>
        <w:left w:val="none" w:sz="0" w:space="0" w:color="auto"/>
        <w:bottom w:val="none" w:sz="0" w:space="0" w:color="auto"/>
        <w:right w:val="none" w:sz="0" w:space="0" w:color="auto"/>
      </w:divBdr>
    </w:div>
    <w:div w:id="650720643">
      <w:bodyDiv w:val="1"/>
      <w:marLeft w:val="0"/>
      <w:marRight w:val="0"/>
      <w:marTop w:val="0"/>
      <w:marBottom w:val="0"/>
      <w:divBdr>
        <w:top w:val="none" w:sz="0" w:space="0" w:color="auto"/>
        <w:left w:val="none" w:sz="0" w:space="0" w:color="auto"/>
        <w:bottom w:val="none" w:sz="0" w:space="0" w:color="auto"/>
        <w:right w:val="none" w:sz="0" w:space="0" w:color="auto"/>
      </w:divBdr>
    </w:div>
    <w:div w:id="685912521">
      <w:bodyDiv w:val="1"/>
      <w:marLeft w:val="0"/>
      <w:marRight w:val="0"/>
      <w:marTop w:val="0"/>
      <w:marBottom w:val="0"/>
      <w:divBdr>
        <w:top w:val="none" w:sz="0" w:space="0" w:color="auto"/>
        <w:left w:val="none" w:sz="0" w:space="0" w:color="auto"/>
        <w:bottom w:val="none" w:sz="0" w:space="0" w:color="auto"/>
        <w:right w:val="none" w:sz="0" w:space="0" w:color="auto"/>
      </w:divBdr>
    </w:div>
    <w:div w:id="808716426">
      <w:bodyDiv w:val="1"/>
      <w:marLeft w:val="0"/>
      <w:marRight w:val="0"/>
      <w:marTop w:val="0"/>
      <w:marBottom w:val="0"/>
      <w:divBdr>
        <w:top w:val="none" w:sz="0" w:space="0" w:color="auto"/>
        <w:left w:val="none" w:sz="0" w:space="0" w:color="auto"/>
        <w:bottom w:val="none" w:sz="0" w:space="0" w:color="auto"/>
        <w:right w:val="none" w:sz="0" w:space="0" w:color="auto"/>
      </w:divBdr>
    </w:div>
    <w:div w:id="822043751">
      <w:bodyDiv w:val="1"/>
      <w:marLeft w:val="0"/>
      <w:marRight w:val="0"/>
      <w:marTop w:val="0"/>
      <w:marBottom w:val="0"/>
      <w:divBdr>
        <w:top w:val="none" w:sz="0" w:space="0" w:color="auto"/>
        <w:left w:val="none" w:sz="0" w:space="0" w:color="auto"/>
        <w:bottom w:val="none" w:sz="0" w:space="0" w:color="auto"/>
        <w:right w:val="none" w:sz="0" w:space="0" w:color="auto"/>
      </w:divBdr>
    </w:div>
    <w:div w:id="841164137">
      <w:bodyDiv w:val="1"/>
      <w:marLeft w:val="0"/>
      <w:marRight w:val="0"/>
      <w:marTop w:val="0"/>
      <w:marBottom w:val="0"/>
      <w:divBdr>
        <w:top w:val="none" w:sz="0" w:space="0" w:color="auto"/>
        <w:left w:val="none" w:sz="0" w:space="0" w:color="auto"/>
        <w:bottom w:val="none" w:sz="0" w:space="0" w:color="auto"/>
        <w:right w:val="none" w:sz="0" w:space="0" w:color="auto"/>
      </w:divBdr>
    </w:div>
    <w:div w:id="879052820">
      <w:bodyDiv w:val="1"/>
      <w:marLeft w:val="0"/>
      <w:marRight w:val="0"/>
      <w:marTop w:val="0"/>
      <w:marBottom w:val="0"/>
      <w:divBdr>
        <w:top w:val="none" w:sz="0" w:space="0" w:color="auto"/>
        <w:left w:val="none" w:sz="0" w:space="0" w:color="auto"/>
        <w:bottom w:val="none" w:sz="0" w:space="0" w:color="auto"/>
        <w:right w:val="none" w:sz="0" w:space="0" w:color="auto"/>
      </w:divBdr>
    </w:div>
    <w:div w:id="940529536">
      <w:bodyDiv w:val="1"/>
      <w:marLeft w:val="0"/>
      <w:marRight w:val="0"/>
      <w:marTop w:val="0"/>
      <w:marBottom w:val="0"/>
      <w:divBdr>
        <w:top w:val="none" w:sz="0" w:space="0" w:color="auto"/>
        <w:left w:val="none" w:sz="0" w:space="0" w:color="auto"/>
        <w:bottom w:val="none" w:sz="0" w:space="0" w:color="auto"/>
        <w:right w:val="none" w:sz="0" w:space="0" w:color="auto"/>
      </w:divBdr>
      <w:divsChild>
        <w:div w:id="1677263891">
          <w:marLeft w:val="0"/>
          <w:marRight w:val="0"/>
          <w:marTop w:val="0"/>
          <w:marBottom w:val="0"/>
          <w:divBdr>
            <w:top w:val="none" w:sz="0" w:space="0" w:color="auto"/>
            <w:left w:val="none" w:sz="0" w:space="0" w:color="auto"/>
            <w:bottom w:val="none" w:sz="0" w:space="0" w:color="auto"/>
            <w:right w:val="none" w:sz="0" w:space="0" w:color="auto"/>
          </w:divBdr>
          <w:divsChild>
            <w:div w:id="1921521401">
              <w:marLeft w:val="0"/>
              <w:marRight w:val="0"/>
              <w:marTop w:val="0"/>
              <w:marBottom w:val="0"/>
              <w:divBdr>
                <w:top w:val="none" w:sz="0" w:space="0" w:color="auto"/>
                <w:left w:val="none" w:sz="0" w:space="0" w:color="auto"/>
                <w:bottom w:val="none" w:sz="0" w:space="0" w:color="auto"/>
                <w:right w:val="none" w:sz="0" w:space="0" w:color="auto"/>
              </w:divBdr>
              <w:divsChild>
                <w:div w:id="709841412">
                  <w:marLeft w:val="0"/>
                  <w:marRight w:val="0"/>
                  <w:marTop w:val="0"/>
                  <w:marBottom w:val="0"/>
                  <w:divBdr>
                    <w:top w:val="none" w:sz="0" w:space="0" w:color="auto"/>
                    <w:left w:val="none" w:sz="0" w:space="0" w:color="auto"/>
                    <w:bottom w:val="none" w:sz="0" w:space="0" w:color="auto"/>
                    <w:right w:val="none" w:sz="0" w:space="0" w:color="auto"/>
                  </w:divBdr>
                  <w:divsChild>
                    <w:div w:id="1182160916">
                      <w:marLeft w:val="0"/>
                      <w:marRight w:val="0"/>
                      <w:marTop w:val="0"/>
                      <w:marBottom w:val="0"/>
                      <w:divBdr>
                        <w:top w:val="none" w:sz="0" w:space="0" w:color="auto"/>
                        <w:left w:val="none" w:sz="0" w:space="0" w:color="auto"/>
                        <w:bottom w:val="none" w:sz="0" w:space="0" w:color="auto"/>
                        <w:right w:val="none" w:sz="0" w:space="0" w:color="auto"/>
                      </w:divBdr>
                      <w:divsChild>
                        <w:div w:id="1542935076">
                          <w:marLeft w:val="0"/>
                          <w:marRight w:val="0"/>
                          <w:marTop w:val="0"/>
                          <w:marBottom w:val="0"/>
                          <w:divBdr>
                            <w:top w:val="none" w:sz="0" w:space="0" w:color="auto"/>
                            <w:left w:val="none" w:sz="0" w:space="0" w:color="auto"/>
                            <w:bottom w:val="none" w:sz="0" w:space="0" w:color="auto"/>
                            <w:right w:val="none" w:sz="0" w:space="0" w:color="auto"/>
                          </w:divBdr>
                          <w:divsChild>
                            <w:div w:id="2077048278">
                              <w:marLeft w:val="0"/>
                              <w:marRight w:val="0"/>
                              <w:marTop w:val="0"/>
                              <w:marBottom w:val="0"/>
                              <w:divBdr>
                                <w:top w:val="none" w:sz="0" w:space="0" w:color="auto"/>
                                <w:left w:val="none" w:sz="0" w:space="0" w:color="auto"/>
                                <w:bottom w:val="none" w:sz="0" w:space="0" w:color="auto"/>
                                <w:right w:val="none" w:sz="0" w:space="0" w:color="auto"/>
                              </w:divBdr>
                              <w:divsChild>
                                <w:div w:id="831604053">
                                  <w:marLeft w:val="0"/>
                                  <w:marRight w:val="0"/>
                                  <w:marTop w:val="0"/>
                                  <w:marBottom w:val="0"/>
                                  <w:divBdr>
                                    <w:top w:val="none" w:sz="0" w:space="0" w:color="auto"/>
                                    <w:left w:val="none" w:sz="0" w:space="0" w:color="auto"/>
                                    <w:bottom w:val="none" w:sz="0" w:space="0" w:color="auto"/>
                                    <w:right w:val="none" w:sz="0" w:space="0" w:color="auto"/>
                                  </w:divBdr>
                                  <w:divsChild>
                                    <w:div w:id="20613189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035422621">
      <w:bodyDiv w:val="1"/>
      <w:marLeft w:val="0"/>
      <w:marRight w:val="0"/>
      <w:marTop w:val="0"/>
      <w:marBottom w:val="0"/>
      <w:divBdr>
        <w:top w:val="none" w:sz="0" w:space="0" w:color="auto"/>
        <w:left w:val="none" w:sz="0" w:space="0" w:color="auto"/>
        <w:bottom w:val="none" w:sz="0" w:space="0" w:color="auto"/>
        <w:right w:val="none" w:sz="0" w:space="0" w:color="auto"/>
      </w:divBdr>
    </w:div>
    <w:div w:id="1162626257">
      <w:bodyDiv w:val="1"/>
      <w:marLeft w:val="0"/>
      <w:marRight w:val="0"/>
      <w:marTop w:val="0"/>
      <w:marBottom w:val="0"/>
      <w:divBdr>
        <w:top w:val="none" w:sz="0" w:space="0" w:color="auto"/>
        <w:left w:val="none" w:sz="0" w:space="0" w:color="auto"/>
        <w:bottom w:val="none" w:sz="0" w:space="0" w:color="auto"/>
        <w:right w:val="none" w:sz="0" w:space="0" w:color="auto"/>
      </w:divBdr>
    </w:div>
    <w:div w:id="1175388382">
      <w:bodyDiv w:val="1"/>
      <w:marLeft w:val="0"/>
      <w:marRight w:val="0"/>
      <w:marTop w:val="0"/>
      <w:marBottom w:val="0"/>
      <w:divBdr>
        <w:top w:val="none" w:sz="0" w:space="0" w:color="auto"/>
        <w:left w:val="none" w:sz="0" w:space="0" w:color="auto"/>
        <w:bottom w:val="none" w:sz="0" w:space="0" w:color="auto"/>
        <w:right w:val="none" w:sz="0" w:space="0" w:color="auto"/>
      </w:divBdr>
    </w:div>
    <w:div w:id="1205874969">
      <w:bodyDiv w:val="1"/>
      <w:marLeft w:val="0"/>
      <w:marRight w:val="0"/>
      <w:marTop w:val="0"/>
      <w:marBottom w:val="0"/>
      <w:divBdr>
        <w:top w:val="none" w:sz="0" w:space="0" w:color="auto"/>
        <w:left w:val="none" w:sz="0" w:space="0" w:color="auto"/>
        <w:bottom w:val="none" w:sz="0" w:space="0" w:color="auto"/>
        <w:right w:val="none" w:sz="0" w:space="0" w:color="auto"/>
      </w:divBdr>
    </w:div>
    <w:div w:id="1229998824">
      <w:bodyDiv w:val="1"/>
      <w:marLeft w:val="0"/>
      <w:marRight w:val="0"/>
      <w:marTop w:val="0"/>
      <w:marBottom w:val="0"/>
      <w:divBdr>
        <w:top w:val="none" w:sz="0" w:space="0" w:color="auto"/>
        <w:left w:val="none" w:sz="0" w:space="0" w:color="auto"/>
        <w:bottom w:val="none" w:sz="0" w:space="0" w:color="auto"/>
        <w:right w:val="none" w:sz="0" w:space="0" w:color="auto"/>
      </w:divBdr>
    </w:div>
    <w:div w:id="1390349766">
      <w:bodyDiv w:val="1"/>
      <w:marLeft w:val="0"/>
      <w:marRight w:val="0"/>
      <w:marTop w:val="0"/>
      <w:marBottom w:val="0"/>
      <w:divBdr>
        <w:top w:val="none" w:sz="0" w:space="0" w:color="auto"/>
        <w:left w:val="none" w:sz="0" w:space="0" w:color="auto"/>
        <w:bottom w:val="none" w:sz="0" w:space="0" w:color="auto"/>
        <w:right w:val="none" w:sz="0" w:space="0" w:color="auto"/>
      </w:divBdr>
      <w:divsChild>
        <w:div w:id="1498232409">
          <w:marLeft w:val="0"/>
          <w:marRight w:val="0"/>
          <w:marTop w:val="0"/>
          <w:marBottom w:val="0"/>
          <w:divBdr>
            <w:top w:val="none" w:sz="0" w:space="0" w:color="auto"/>
            <w:left w:val="none" w:sz="0" w:space="0" w:color="auto"/>
            <w:bottom w:val="none" w:sz="0" w:space="0" w:color="auto"/>
            <w:right w:val="none" w:sz="0" w:space="0" w:color="auto"/>
          </w:divBdr>
          <w:divsChild>
            <w:div w:id="1394893429">
              <w:marLeft w:val="0"/>
              <w:marRight w:val="0"/>
              <w:marTop w:val="0"/>
              <w:marBottom w:val="0"/>
              <w:divBdr>
                <w:top w:val="none" w:sz="0" w:space="0" w:color="auto"/>
                <w:left w:val="none" w:sz="0" w:space="0" w:color="auto"/>
                <w:bottom w:val="none" w:sz="0" w:space="0" w:color="auto"/>
                <w:right w:val="none" w:sz="0" w:space="0" w:color="auto"/>
              </w:divBdr>
              <w:divsChild>
                <w:div w:id="998382699">
                  <w:marLeft w:val="0"/>
                  <w:marRight w:val="0"/>
                  <w:marTop w:val="0"/>
                  <w:marBottom w:val="0"/>
                  <w:divBdr>
                    <w:top w:val="none" w:sz="0" w:space="0" w:color="auto"/>
                    <w:left w:val="none" w:sz="0" w:space="0" w:color="auto"/>
                    <w:bottom w:val="none" w:sz="0" w:space="0" w:color="auto"/>
                    <w:right w:val="none" w:sz="0" w:space="0" w:color="auto"/>
                  </w:divBdr>
                  <w:divsChild>
                    <w:div w:id="2052800408">
                      <w:marLeft w:val="0"/>
                      <w:marRight w:val="0"/>
                      <w:marTop w:val="0"/>
                      <w:marBottom w:val="0"/>
                      <w:divBdr>
                        <w:top w:val="none" w:sz="0" w:space="0" w:color="auto"/>
                        <w:left w:val="none" w:sz="0" w:space="0" w:color="auto"/>
                        <w:bottom w:val="none" w:sz="0" w:space="0" w:color="auto"/>
                        <w:right w:val="none" w:sz="0" w:space="0" w:color="auto"/>
                      </w:divBdr>
                      <w:divsChild>
                        <w:div w:id="1706783221">
                          <w:marLeft w:val="0"/>
                          <w:marRight w:val="0"/>
                          <w:marTop w:val="0"/>
                          <w:marBottom w:val="0"/>
                          <w:divBdr>
                            <w:top w:val="none" w:sz="0" w:space="0" w:color="auto"/>
                            <w:left w:val="none" w:sz="0" w:space="0" w:color="auto"/>
                            <w:bottom w:val="none" w:sz="0" w:space="0" w:color="auto"/>
                            <w:right w:val="none" w:sz="0" w:space="0" w:color="auto"/>
                          </w:divBdr>
                          <w:divsChild>
                            <w:div w:id="60254835">
                              <w:marLeft w:val="0"/>
                              <w:marRight w:val="0"/>
                              <w:marTop w:val="0"/>
                              <w:marBottom w:val="0"/>
                              <w:divBdr>
                                <w:top w:val="none" w:sz="0" w:space="0" w:color="auto"/>
                                <w:left w:val="none" w:sz="0" w:space="0" w:color="auto"/>
                                <w:bottom w:val="none" w:sz="0" w:space="0" w:color="auto"/>
                                <w:right w:val="none" w:sz="0" w:space="0" w:color="auto"/>
                              </w:divBdr>
                              <w:divsChild>
                                <w:div w:id="1282878527">
                                  <w:marLeft w:val="0"/>
                                  <w:marRight w:val="0"/>
                                  <w:marTop w:val="0"/>
                                  <w:marBottom w:val="0"/>
                                  <w:divBdr>
                                    <w:top w:val="none" w:sz="0" w:space="0" w:color="auto"/>
                                    <w:left w:val="none" w:sz="0" w:space="0" w:color="auto"/>
                                    <w:bottom w:val="none" w:sz="0" w:space="0" w:color="auto"/>
                                    <w:right w:val="none" w:sz="0" w:space="0" w:color="auto"/>
                                  </w:divBdr>
                                  <w:divsChild>
                                    <w:div w:id="149325390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558660899">
      <w:bodyDiv w:val="1"/>
      <w:marLeft w:val="0"/>
      <w:marRight w:val="0"/>
      <w:marTop w:val="0"/>
      <w:marBottom w:val="0"/>
      <w:divBdr>
        <w:top w:val="none" w:sz="0" w:space="0" w:color="auto"/>
        <w:left w:val="none" w:sz="0" w:space="0" w:color="auto"/>
        <w:bottom w:val="none" w:sz="0" w:space="0" w:color="auto"/>
        <w:right w:val="none" w:sz="0" w:space="0" w:color="auto"/>
      </w:divBdr>
    </w:div>
    <w:div w:id="1635870142">
      <w:bodyDiv w:val="1"/>
      <w:marLeft w:val="0"/>
      <w:marRight w:val="0"/>
      <w:marTop w:val="0"/>
      <w:marBottom w:val="0"/>
      <w:divBdr>
        <w:top w:val="none" w:sz="0" w:space="0" w:color="auto"/>
        <w:left w:val="none" w:sz="0" w:space="0" w:color="auto"/>
        <w:bottom w:val="none" w:sz="0" w:space="0" w:color="auto"/>
        <w:right w:val="none" w:sz="0" w:space="0" w:color="auto"/>
      </w:divBdr>
    </w:div>
    <w:div w:id="1685324784">
      <w:bodyDiv w:val="1"/>
      <w:marLeft w:val="0"/>
      <w:marRight w:val="0"/>
      <w:marTop w:val="0"/>
      <w:marBottom w:val="0"/>
      <w:divBdr>
        <w:top w:val="none" w:sz="0" w:space="0" w:color="auto"/>
        <w:left w:val="none" w:sz="0" w:space="0" w:color="auto"/>
        <w:bottom w:val="none" w:sz="0" w:space="0" w:color="auto"/>
        <w:right w:val="none" w:sz="0" w:space="0" w:color="auto"/>
      </w:divBdr>
    </w:div>
    <w:div w:id="1737240771">
      <w:bodyDiv w:val="1"/>
      <w:marLeft w:val="0"/>
      <w:marRight w:val="0"/>
      <w:marTop w:val="0"/>
      <w:marBottom w:val="0"/>
      <w:divBdr>
        <w:top w:val="none" w:sz="0" w:space="0" w:color="auto"/>
        <w:left w:val="none" w:sz="0" w:space="0" w:color="auto"/>
        <w:bottom w:val="none" w:sz="0" w:space="0" w:color="auto"/>
        <w:right w:val="none" w:sz="0" w:space="0" w:color="auto"/>
      </w:divBdr>
    </w:div>
    <w:div w:id="1764690573">
      <w:bodyDiv w:val="1"/>
      <w:marLeft w:val="0"/>
      <w:marRight w:val="0"/>
      <w:marTop w:val="0"/>
      <w:marBottom w:val="0"/>
      <w:divBdr>
        <w:top w:val="none" w:sz="0" w:space="0" w:color="auto"/>
        <w:left w:val="none" w:sz="0" w:space="0" w:color="auto"/>
        <w:bottom w:val="none" w:sz="0" w:space="0" w:color="auto"/>
        <w:right w:val="none" w:sz="0" w:space="0" w:color="auto"/>
      </w:divBdr>
    </w:div>
    <w:div w:id="1781294326">
      <w:bodyDiv w:val="1"/>
      <w:marLeft w:val="0"/>
      <w:marRight w:val="0"/>
      <w:marTop w:val="0"/>
      <w:marBottom w:val="0"/>
      <w:divBdr>
        <w:top w:val="none" w:sz="0" w:space="0" w:color="auto"/>
        <w:left w:val="none" w:sz="0" w:space="0" w:color="auto"/>
        <w:bottom w:val="none" w:sz="0" w:space="0" w:color="auto"/>
        <w:right w:val="none" w:sz="0" w:space="0" w:color="auto"/>
      </w:divBdr>
    </w:div>
    <w:div w:id="1904874088">
      <w:bodyDiv w:val="1"/>
      <w:marLeft w:val="0"/>
      <w:marRight w:val="0"/>
      <w:marTop w:val="0"/>
      <w:marBottom w:val="0"/>
      <w:divBdr>
        <w:top w:val="none" w:sz="0" w:space="0" w:color="auto"/>
        <w:left w:val="none" w:sz="0" w:space="0" w:color="auto"/>
        <w:bottom w:val="none" w:sz="0" w:space="0" w:color="auto"/>
        <w:right w:val="none" w:sz="0" w:space="0" w:color="auto"/>
      </w:divBdr>
    </w:div>
    <w:div w:id="21359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xperthr.co.uk/policies-and-procedures/anti-harassment-and-anti-bullying-policy/3398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xperthr.co.uk/policies-and-procedures/equality-diversity-and-inclusion-edi-policy/34031/?keywords=equality+diversity+inclusion+edi+policy&amp;searchrank=1" TargetMode="External"/><Relationship Id="rId2" Type="http://schemas.openxmlformats.org/officeDocument/2006/relationships/customXml" Target="../customXml/item2.xml"/><Relationship Id="rId16" Type="http://schemas.openxmlformats.org/officeDocument/2006/relationships/hyperlink" Target="https://www.xperthr.co.uk/policies-and-procedures/anti-harassment-and-anti-bullying-policy/3398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71928DD671834F8C09CD572ADF6CF5" ma:contentTypeVersion="11" ma:contentTypeDescription="Create a new document." ma:contentTypeScope="" ma:versionID="831391bd4fc99320647c0eda18dd6950">
  <xsd:schema xmlns:xsd="http://www.w3.org/2001/XMLSchema" xmlns:xs="http://www.w3.org/2001/XMLSchema" xmlns:p="http://schemas.microsoft.com/office/2006/metadata/properties" xmlns:ns2="192599bb-29f5-4285-aa0a-9e87a7955183" xmlns:ns3="d16d1480-afa8-4adf-9d18-9240656d7d86" targetNamespace="http://schemas.microsoft.com/office/2006/metadata/properties" ma:root="true" ma:fieldsID="3432e85069bd26063a934ed4f72ef92a" ns2:_="" ns3:_="">
    <xsd:import namespace="192599bb-29f5-4285-aa0a-9e87a7955183"/>
    <xsd:import namespace="d16d1480-afa8-4adf-9d18-9240656d7d86"/>
    <xsd:element name="properties">
      <xsd:complexType>
        <xsd:sequence>
          <xsd:element name="documentManagement">
            <xsd:complexType>
              <xsd:all>
                <xsd:element ref="ns2:Next_x0020_Review"/>
                <xsd:element ref="ns3:Document_x0020_Typ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599bb-29f5-4285-aa0a-9e87a7955183" elementFormDefault="qualified">
    <xsd:import namespace="http://schemas.microsoft.com/office/2006/documentManagement/types"/>
    <xsd:import namespace="http://schemas.microsoft.com/office/infopath/2007/PartnerControls"/>
    <xsd:element name="Next_x0020_Review" ma:index="8" ma:displayName="Next Review" ma:format="DateOnly" ma:internalName="Next_x0020_Review">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6d1480-afa8-4adf-9d18-9240656d7d86" elementFormDefault="qualified">
    <xsd:import namespace="http://schemas.microsoft.com/office/2006/documentManagement/types"/>
    <xsd:import namespace="http://schemas.microsoft.com/office/infopath/2007/PartnerControls"/>
    <xsd:element name="Document_x0020_Type" ma:index="9" nillable="true" ma:displayName="Document Type" ma:default="Policy" ma:format="Dropdown" ma:internalName="Document_x0020_Type">
      <xsd:simpleType>
        <xsd:restriction base="dms:Choice">
          <xsd:enumeration value="Policy"/>
          <xsd:enumeration value="Procedure"/>
          <xsd:enumeration value="Form"/>
          <xsd:enumeration value="Template"/>
          <xsd:enumeration value="Stationery"/>
          <xsd:enumeration value="Logo"/>
          <xsd:enumeration value="User Guide"/>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Review xmlns="192599bb-29f5-4285-aa0a-9e87a7955183">2027-12-01T00:00:00+00:00</Next_x0020_Review>
    <Document_x0020_Type xmlns="d16d1480-afa8-4adf-9d18-9240656d7d86">Policy</Docum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9176C-89A7-4DBE-A2C0-290EA049B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599bb-29f5-4285-aa0a-9e87a7955183"/>
    <ds:schemaRef ds:uri="d16d1480-afa8-4adf-9d18-9240656d7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A0D69F-40EC-41D3-A0FE-895C2E0AD1C6}">
  <ds:schemaRefs>
    <ds:schemaRef ds:uri="http://schemas.microsoft.com/sharepoint/v3/contenttype/forms"/>
  </ds:schemaRefs>
</ds:datastoreItem>
</file>

<file path=customXml/itemProps3.xml><?xml version="1.0" encoding="utf-8"?>
<ds:datastoreItem xmlns:ds="http://schemas.openxmlformats.org/officeDocument/2006/customXml" ds:itemID="{F2624A2E-492F-48E1-A276-6E405331D608}">
  <ds:schemaRefs>
    <ds:schemaRef ds:uri="http://purl.org/dc/terms/"/>
    <ds:schemaRef ds:uri="d16d1480-afa8-4adf-9d18-9240656d7d86"/>
    <ds:schemaRef ds:uri="http://schemas.microsoft.com/office/2006/metadata/propertie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192599bb-29f5-4285-aa0a-9e87a7955183"/>
    <ds:schemaRef ds:uri="http://purl.org/dc/dcmitype/"/>
  </ds:schemaRefs>
</ds:datastoreItem>
</file>

<file path=customXml/itemProps4.xml><?xml version="1.0" encoding="utf-8"?>
<ds:datastoreItem xmlns:ds="http://schemas.openxmlformats.org/officeDocument/2006/customXml" ds:itemID="{6181B039-6A07-4664-8BB9-B559DE544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2257</Words>
  <Characters>12867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Humphries</dc:creator>
  <cp:keywords/>
  <dc:description/>
  <cp:lastModifiedBy>Tory Cover</cp:lastModifiedBy>
  <cp:revision>2</cp:revision>
  <cp:lastPrinted>2023-01-10T14:18:00Z</cp:lastPrinted>
  <dcterms:created xsi:type="dcterms:W3CDTF">2026-02-05T12:38:00Z</dcterms:created>
  <dcterms:modified xsi:type="dcterms:W3CDTF">2026-02-05T12:38:00Z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0x010100FA71928DD671834F8C09CD572ADF6CF5</vt:lpwstr>
  </property>
  <property fmtid="{D5CDD505-2E9C-101B-9397-08002B2CF9AE}" pid="3" name="MediaServiceImageTags">
    <vt:lpwstr/>
  </property>
</Properties>
</file>